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C8E" w:rsidRPr="00FF207A" w:rsidRDefault="00524C8E" w:rsidP="00524C8E">
      <w:pPr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FF207A">
        <w:rPr>
          <w:rFonts w:ascii="Times New Roman" w:hAnsi="Times New Roman" w:cs="Times New Roman"/>
          <w:b/>
          <w:sz w:val="30"/>
          <w:szCs w:val="30"/>
          <w:lang w:val="be-BY"/>
        </w:rPr>
        <w:t>Раздел 4</w:t>
      </w:r>
      <w:r w:rsidR="00176E26" w:rsidRPr="00FF207A">
        <w:rPr>
          <w:rFonts w:ascii="Times New Roman" w:hAnsi="Times New Roman" w:cs="Times New Roman"/>
          <w:b/>
          <w:sz w:val="30"/>
          <w:szCs w:val="30"/>
          <w:lang w:val="be-BY"/>
        </w:rPr>
        <w:t>.</w:t>
      </w:r>
      <w:r w:rsidRPr="00FF207A">
        <w:rPr>
          <w:rFonts w:ascii="Times New Roman" w:hAnsi="Times New Roman" w:cs="Times New Roman"/>
          <w:b/>
          <w:sz w:val="30"/>
          <w:szCs w:val="30"/>
          <w:lang w:val="be-BY"/>
        </w:rPr>
        <w:t xml:space="preserve"> Драматургия «первой волны»</w:t>
      </w:r>
    </w:p>
    <w:p w:rsidR="00D60BEE" w:rsidRPr="00FF207A" w:rsidRDefault="00524C8E" w:rsidP="00524C8E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FF207A">
        <w:rPr>
          <w:rFonts w:ascii="Times New Roman" w:hAnsi="Times New Roman" w:cs="Times New Roman"/>
          <w:b/>
          <w:sz w:val="30"/>
          <w:szCs w:val="30"/>
          <w:lang w:val="be-BY"/>
        </w:rPr>
        <w:t xml:space="preserve">Тема № 8. Идейно-тематическое своеобразие </w:t>
      </w:r>
    </w:p>
    <w:p w:rsidR="00524C8E" w:rsidRPr="00FF207A" w:rsidRDefault="00524C8E" w:rsidP="00D60BEE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FF207A">
        <w:rPr>
          <w:rFonts w:ascii="Times New Roman" w:hAnsi="Times New Roman" w:cs="Times New Roman"/>
          <w:b/>
          <w:sz w:val="30"/>
          <w:szCs w:val="30"/>
          <w:lang w:val="be-BY"/>
        </w:rPr>
        <w:t>драматургии «первой волны»</w:t>
      </w:r>
    </w:p>
    <w:p w:rsidR="00524C8E" w:rsidRPr="00524C8E" w:rsidRDefault="00524C8E" w:rsidP="00524C8E">
      <w:pPr>
        <w:pStyle w:val="a3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524C8E" w:rsidRPr="00524C8E" w:rsidRDefault="00524C8E" w:rsidP="00176E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24C8E">
        <w:rPr>
          <w:rFonts w:ascii="Times New Roman" w:hAnsi="Times New Roman" w:cs="Times New Roman"/>
          <w:sz w:val="28"/>
          <w:szCs w:val="28"/>
          <w:lang w:val="be-BY"/>
        </w:rPr>
        <w:t>1 Интерпретация «чужих сюжетов» и вечных тем. Драматургические опыты М. Цветаевой.</w:t>
      </w:r>
    </w:p>
    <w:p w:rsidR="00524C8E" w:rsidRPr="00524C8E" w:rsidRDefault="00524C8E" w:rsidP="00176E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24C8E">
        <w:rPr>
          <w:rFonts w:ascii="Times New Roman" w:hAnsi="Times New Roman" w:cs="Times New Roman"/>
          <w:sz w:val="28"/>
          <w:szCs w:val="28"/>
          <w:lang w:val="be-BY"/>
        </w:rPr>
        <w:t>2 Отражение трагических последст</w:t>
      </w:r>
      <w:r w:rsidR="00E8288C">
        <w:rPr>
          <w:rFonts w:ascii="Times New Roman" w:hAnsi="Times New Roman" w:cs="Times New Roman"/>
          <w:sz w:val="28"/>
          <w:szCs w:val="28"/>
          <w:lang w:val="be-BY"/>
        </w:rPr>
        <w:t>вий революции (А. Аверченко, И. </w:t>
      </w:r>
      <w:r w:rsidRPr="00524C8E">
        <w:rPr>
          <w:rFonts w:ascii="Times New Roman" w:hAnsi="Times New Roman" w:cs="Times New Roman"/>
          <w:sz w:val="28"/>
          <w:szCs w:val="28"/>
          <w:lang w:val="be-BY"/>
        </w:rPr>
        <w:t>Сургучев, М. Алданов).</w:t>
      </w:r>
    </w:p>
    <w:p w:rsidR="00524C8E" w:rsidRPr="00524C8E" w:rsidRDefault="00524C8E" w:rsidP="00176E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24C8E">
        <w:rPr>
          <w:rFonts w:ascii="Times New Roman" w:hAnsi="Times New Roman" w:cs="Times New Roman"/>
          <w:sz w:val="28"/>
          <w:szCs w:val="28"/>
          <w:lang w:val="be-BY"/>
        </w:rPr>
        <w:t>3 Театрально-художественная деятельность Н. Евреинова.</w:t>
      </w:r>
    </w:p>
    <w:p w:rsidR="00524C8E" w:rsidRPr="00524C8E" w:rsidRDefault="00524C8E" w:rsidP="00176E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24C8E">
        <w:rPr>
          <w:rFonts w:ascii="Times New Roman" w:hAnsi="Times New Roman" w:cs="Times New Roman"/>
          <w:sz w:val="28"/>
          <w:szCs w:val="28"/>
          <w:lang w:val="be-BY"/>
        </w:rPr>
        <w:t>4 Драматургическое творчество В. Набокова.</w:t>
      </w:r>
    </w:p>
    <w:p w:rsidR="00524C8E" w:rsidRDefault="00524C8E" w:rsidP="00176E26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784576" w:rsidRPr="00524C8E" w:rsidRDefault="00524C8E" w:rsidP="00176E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8E">
        <w:rPr>
          <w:rFonts w:ascii="Times New Roman" w:hAnsi="Times New Roman" w:cs="Times New Roman"/>
          <w:sz w:val="28"/>
          <w:szCs w:val="28"/>
        </w:rPr>
        <w:t>1 Интерпретация «чужих сюжетов» и вечных тем. Драматургические опыты М. Цветаевой.</w:t>
      </w:r>
    </w:p>
    <w:p w:rsidR="009D4046" w:rsidRDefault="00321DA2" w:rsidP="00176E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Драматургия первой волны русской эмиграции разнообразна в идейно-тематическом плане, с жанрово-стилевой точки зрения. </w:t>
      </w:r>
      <w:r w:rsidR="00E93BC9">
        <w:rPr>
          <w:rFonts w:ascii="Times New Roman" w:hAnsi="Times New Roman" w:cs="Times New Roman"/>
          <w:sz w:val="28"/>
          <w:szCs w:val="28"/>
          <w:lang w:val="be-BY"/>
        </w:rPr>
        <w:t xml:space="preserve">Одна из ее тенденций – создание пьес </w:t>
      </w:r>
      <w:r w:rsidR="00524C8E" w:rsidRPr="00524C8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основе </w:t>
      </w:r>
      <w:r w:rsidR="00D60BEE">
        <w:rPr>
          <w:rFonts w:ascii="Times New Roman" w:hAnsi="Times New Roman" w:cs="Times New Roman"/>
          <w:sz w:val="28"/>
          <w:szCs w:val="28"/>
        </w:rPr>
        <w:t>вечных</w:t>
      </w:r>
      <w:r w:rsidR="0060190C">
        <w:rPr>
          <w:rFonts w:ascii="Times New Roman" w:hAnsi="Times New Roman" w:cs="Times New Roman"/>
          <w:sz w:val="28"/>
          <w:szCs w:val="28"/>
        </w:rPr>
        <w:t xml:space="preserve"> тем, </w:t>
      </w:r>
      <w:r>
        <w:rPr>
          <w:rFonts w:ascii="Times New Roman" w:hAnsi="Times New Roman" w:cs="Times New Roman"/>
          <w:sz w:val="28"/>
          <w:szCs w:val="28"/>
        </w:rPr>
        <w:t>мифологических</w:t>
      </w:r>
      <w:r w:rsidR="0060190C">
        <w:rPr>
          <w:rFonts w:ascii="Times New Roman" w:hAnsi="Times New Roman" w:cs="Times New Roman"/>
          <w:sz w:val="28"/>
          <w:szCs w:val="28"/>
        </w:rPr>
        <w:t>,</w:t>
      </w:r>
      <w:r w:rsidR="0060190C" w:rsidRPr="0060190C">
        <w:t xml:space="preserve"> </w:t>
      </w:r>
      <w:r w:rsidR="00D60BEE" w:rsidRPr="00D60BEE">
        <w:rPr>
          <w:rFonts w:ascii="Times New Roman" w:hAnsi="Times New Roman" w:cs="Times New Roman"/>
          <w:sz w:val="28"/>
          <w:szCs w:val="28"/>
        </w:rPr>
        <w:t>и б</w:t>
      </w:r>
      <w:r w:rsidR="00D60BEE">
        <w:rPr>
          <w:rFonts w:ascii="Times New Roman" w:hAnsi="Times New Roman" w:cs="Times New Roman"/>
          <w:sz w:val="28"/>
          <w:szCs w:val="28"/>
        </w:rPr>
        <w:t xml:space="preserve">иблейских </w:t>
      </w:r>
      <w:r>
        <w:rPr>
          <w:rFonts w:ascii="Times New Roman" w:hAnsi="Times New Roman" w:cs="Times New Roman"/>
          <w:sz w:val="28"/>
          <w:szCs w:val="28"/>
        </w:rPr>
        <w:t>сюжетов</w:t>
      </w:r>
      <w:r w:rsidR="00D60BEE">
        <w:rPr>
          <w:rFonts w:ascii="Times New Roman" w:hAnsi="Times New Roman" w:cs="Times New Roman"/>
          <w:sz w:val="28"/>
          <w:szCs w:val="28"/>
        </w:rPr>
        <w:t xml:space="preserve">  (</w:t>
      </w:r>
      <w:r w:rsidR="00337F47">
        <w:rPr>
          <w:rFonts w:ascii="Times New Roman" w:hAnsi="Times New Roman" w:cs="Times New Roman"/>
          <w:sz w:val="28"/>
          <w:szCs w:val="28"/>
        </w:rPr>
        <w:t>П.</w:t>
      </w:r>
      <w:r w:rsidR="00524C8E" w:rsidRPr="00524C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4C8E" w:rsidRPr="00524C8E">
        <w:rPr>
          <w:rFonts w:ascii="Times New Roman" w:hAnsi="Times New Roman" w:cs="Times New Roman"/>
          <w:sz w:val="28"/>
          <w:szCs w:val="28"/>
        </w:rPr>
        <w:t>Муратов («Приключения</w:t>
      </w:r>
      <w:r w:rsidR="00337F47">
        <w:rPr>
          <w:rFonts w:ascii="Times New Roman" w:hAnsi="Times New Roman" w:cs="Times New Roman"/>
          <w:sz w:val="28"/>
          <w:szCs w:val="28"/>
        </w:rPr>
        <w:t xml:space="preserve"> Дафниса и </w:t>
      </w:r>
      <w:proofErr w:type="spellStart"/>
      <w:r w:rsidR="00337F47">
        <w:rPr>
          <w:rFonts w:ascii="Times New Roman" w:hAnsi="Times New Roman" w:cs="Times New Roman"/>
          <w:sz w:val="28"/>
          <w:szCs w:val="28"/>
        </w:rPr>
        <w:t>Хлои</w:t>
      </w:r>
      <w:proofErr w:type="spellEnd"/>
      <w:r w:rsidR="00337F47">
        <w:rPr>
          <w:rFonts w:ascii="Times New Roman" w:hAnsi="Times New Roman" w:cs="Times New Roman"/>
          <w:sz w:val="28"/>
          <w:szCs w:val="28"/>
        </w:rPr>
        <w:t>», 1926), Н. Оцуп («Три царя», 1956), М.</w:t>
      </w:r>
      <w:r w:rsidR="00D60BEE">
        <w:rPr>
          <w:rFonts w:ascii="Times New Roman" w:hAnsi="Times New Roman" w:cs="Times New Roman"/>
          <w:sz w:val="28"/>
          <w:szCs w:val="28"/>
        </w:rPr>
        <w:t> </w:t>
      </w:r>
      <w:r w:rsidR="00524C8E" w:rsidRPr="00524C8E">
        <w:rPr>
          <w:rFonts w:ascii="Times New Roman" w:hAnsi="Times New Roman" w:cs="Times New Roman"/>
          <w:sz w:val="28"/>
          <w:szCs w:val="28"/>
        </w:rPr>
        <w:t>Цветаева («Тезей</w:t>
      </w:r>
      <w:r w:rsidR="00337F47">
        <w:rPr>
          <w:rFonts w:ascii="Times New Roman" w:hAnsi="Times New Roman" w:cs="Times New Roman"/>
          <w:sz w:val="28"/>
          <w:szCs w:val="28"/>
        </w:rPr>
        <w:t>», 1927; «Федра», 1928), Н.</w:t>
      </w:r>
      <w:r w:rsidR="00524C8E" w:rsidRPr="00524C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4C8E" w:rsidRPr="00524C8E">
        <w:rPr>
          <w:rFonts w:ascii="Times New Roman" w:hAnsi="Times New Roman" w:cs="Times New Roman"/>
          <w:sz w:val="28"/>
          <w:szCs w:val="28"/>
        </w:rPr>
        <w:t>Шимкин</w:t>
      </w:r>
      <w:proofErr w:type="spellEnd"/>
      <w:r w:rsidR="00524C8E" w:rsidRPr="00524C8E">
        <w:rPr>
          <w:rFonts w:ascii="Times New Roman" w:hAnsi="Times New Roman" w:cs="Times New Roman"/>
          <w:sz w:val="28"/>
          <w:szCs w:val="28"/>
        </w:rPr>
        <w:t xml:space="preserve"> («Царь Саул», 1937; «Царь Давид», 1940; «Царь Соломон», 1940)).</w:t>
      </w:r>
      <w:proofErr w:type="gramEnd"/>
      <w:r w:rsidR="00524C8E" w:rsidRPr="00524C8E">
        <w:rPr>
          <w:rFonts w:ascii="Times New Roman" w:hAnsi="Times New Roman" w:cs="Times New Roman"/>
          <w:sz w:val="28"/>
          <w:szCs w:val="28"/>
        </w:rPr>
        <w:t xml:space="preserve"> Так, П. Муратов в пьесе «Приключения Дафниса и </w:t>
      </w:r>
      <w:proofErr w:type="spellStart"/>
      <w:r w:rsidR="00524C8E" w:rsidRPr="00524C8E">
        <w:rPr>
          <w:rFonts w:ascii="Times New Roman" w:hAnsi="Times New Roman" w:cs="Times New Roman"/>
          <w:sz w:val="28"/>
          <w:szCs w:val="28"/>
        </w:rPr>
        <w:t>Хлои</w:t>
      </w:r>
      <w:proofErr w:type="spellEnd"/>
      <w:r w:rsidR="00524C8E" w:rsidRPr="00524C8E">
        <w:rPr>
          <w:rFonts w:ascii="Times New Roman" w:hAnsi="Times New Roman" w:cs="Times New Roman"/>
          <w:sz w:val="28"/>
          <w:szCs w:val="28"/>
        </w:rPr>
        <w:t>» трансформирует сюжет буколической пове</w:t>
      </w:r>
      <w:r w:rsidR="00D60BEE">
        <w:rPr>
          <w:rFonts w:ascii="Times New Roman" w:hAnsi="Times New Roman" w:cs="Times New Roman"/>
          <w:sz w:val="28"/>
          <w:szCs w:val="28"/>
        </w:rPr>
        <w:t>сти Лонга, перенося ее героев в </w:t>
      </w:r>
      <w:r w:rsidR="00524C8E" w:rsidRPr="00524C8E">
        <w:rPr>
          <w:rFonts w:ascii="Times New Roman" w:hAnsi="Times New Roman" w:cs="Times New Roman"/>
          <w:sz w:val="28"/>
          <w:szCs w:val="28"/>
        </w:rPr>
        <w:t xml:space="preserve">иное время и пространство. Н. </w:t>
      </w:r>
      <w:proofErr w:type="spellStart"/>
      <w:r w:rsidR="00524C8E" w:rsidRPr="00524C8E">
        <w:rPr>
          <w:rFonts w:ascii="Times New Roman" w:hAnsi="Times New Roman" w:cs="Times New Roman"/>
          <w:sz w:val="28"/>
          <w:szCs w:val="28"/>
        </w:rPr>
        <w:t>Шимкин</w:t>
      </w:r>
      <w:proofErr w:type="spellEnd"/>
      <w:r w:rsidR="00524C8E" w:rsidRPr="00524C8E">
        <w:rPr>
          <w:rFonts w:ascii="Times New Roman" w:hAnsi="Times New Roman" w:cs="Times New Roman"/>
          <w:sz w:val="28"/>
          <w:szCs w:val="28"/>
        </w:rPr>
        <w:t xml:space="preserve"> в драматической трилогии переосмысляет библейские предания о царях Сауле, Давиде и Соломоне.</w:t>
      </w:r>
      <w:r w:rsidR="0060190C" w:rsidRPr="0060190C">
        <w:t xml:space="preserve"> </w:t>
      </w:r>
    </w:p>
    <w:p w:rsidR="00D60204" w:rsidRPr="00176E26" w:rsidRDefault="00A84CC4" w:rsidP="00176E26">
      <w:pPr>
        <w:pStyle w:val="a3"/>
        <w:ind w:firstLine="709"/>
        <w:jc w:val="both"/>
        <w:rPr>
          <w:sz w:val="28"/>
          <w:szCs w:val="28"/>
        </w:rPr>
      </w:pPr>
      <w:r w:rsidRPr="00176E26">
        <w:rPr>
          <w:rFonts w:ascii="Times New Roman" w:hAnsi="Times New Roman" w:cs="Times New Roman"/>
          <w:sz w:val="28"/>
          <w:szCs w:val="28"/>
        </w:rPr>
        <w:t>В 1923 году М. Цветаевой была з</w:t>
      </w:r>
      <w:r w:rsidR="00124E40" w:rsidRPr="00176E26">
        <w:rPr>
          <w:rFonts w:ascii="Times New Roman" w:hAnsi="Times New Roman" w:cs="Times New Roman"/>
          <w:sz w:val="28"/>
          <w:szCs w:val="28"/>
        </w:rPr>
        <w:t>адумана драматическая трилогия «Гнев Афродиты»</w:t>
      </w:r>
      <w:r w:rsidRPr="00176E26">
        <w:rPr>
          <w:rFonts w:ascii="Times New Roman" w:hAnsi="Times New Roman" w:cs="Times New Roman"/>
          <w:sz w:val="28"/>
          <w:szCs w:val="28"/>
        </w:rPr>
        <w:t>. Главный персонаж трилогии – Тезей. Части трилогии должны были называться по именам женщин, котор</w:t>
      </w:r>
      <w:r w:rsidR="00124E40" w:rsidRPr="00176E26">
        <w:rPr>
          <w:rFonts w:ascii="Times New Roman" w:hAnsi="Times New Roman" w:cs="Times New Roman"/>
          <w:sz w:val="28"/>
          <w:szCs w:val="28"/>
        </w:rPr>
        <w:t xml:space="preserve">ых любил Тезей: первая часть – «Ариадна», вторая – «Федра», третья – «Елена». </w:t>
      </w:r>
      <w:proofErr w:type="gramStart"/>
      <w:r w:rsidR="00124E40" w:rsidRPr="00176E26">
        <w:rPr>
          <w:rFonts w:ascii="Times New Roman" w:hAnsi="Times New Roman" w:cs="Times New Roman"/>
          <w:sz w:val="28"/>
          <w:szCs w:val="28"/>
        </w:rPr>
        <w:t>«</w:t>
      </w:r>
      <w:r w:rsidRPr="00176E26">
        <w:rPr>
          <w:rFonts w:ascii="Times New Roman" w:hAnsi="Times New Roman" w:cs="Times New Roman"/>
          <w:sz w:val="28"/>
          <w:szCs w:val="28"/>
        </w:rPr>
        <w:t>Ариадна: ранняя юность Тезея: восемнадцать лет; Федра: зрелость Тезея, сорок лет; Елена:</w:t>
      </w:r>
      <w:r w:rsidR="00124E40" w:rsidRPr="00176E26">
        <w:rPr>
          <w:rFonts w:ascii="Times New Roman" w:hAnsi="Times New Roman" w:cs="Times New Roman"/>
          <w:sz w:val="28"/>
          <w:szCs w:val="28"/>
        </w:rPr>
        <w:t xml:space="preserve"> старость Тезея: шестьдесят лет»</w:t>
      </w:r>
      <w:r w:rsidRPr="00176E26">
        <w:rPr>
          <w:rFonts w:ascii="Times New Roman" w:hAnsi="Times New Roman" w:cs="Times New Roman"/>
          <w:sz w:val="28"/>
          <w:szCs w:val="28"/>
        </w:rPr>
        <w:t>, – писала Цветаева.</w:t>
      </w:r>
      <w:proofErr w:type="gramEnd"/>
      <w:r w:rsidRPr="00176E26">
        <w:rPr>
          <w:rFonts w:ascii="Times New Roman" w:hAnsi="Times New Roman" w:cs="Times New Roman"/>
          <w:sz w:val="28"/>
          <w:szCs w:val="28"/>
        </w:rPr>
        <w:t xml:space="preserve"> Пер</w:t>
      </w:r>
      <w:r w:rsidR="00124E40" w:rsidRPr="00176E26">
        <w:rPr>
          <w:rFonts w:ascii="Times New Roman" w:hAnsi="Times New Roman" w:cs="Times New Roman"/>
          <w:sz w:val="28"/>
          <w:szCs w:val="28"/>
        </w:rPr>
        <w:t xml:space="preserve">вую часть трилогии – «Ариадна» </w:t>
      </w:r>
      <w:r w:rsidRPr="00176E26">
        <w:rPr>
          <w:rFonts w:ascii="Times New Roman" w:hAnsi="Times New Roman" w:cs="Times New Roman"/>
          <w:sz w:val="28"/>
          <w:szCs w:val="28"/>
        </w:rPr>
        <w:t xml:space="preserve">– </w:t>
      </w:r>
      <w:r w:rsidR="00D60BEE">
        <w:rPr>
          <w:rFonts w:ascii="Times New Roman" w:hAnsi="Times New Roman" w:cs="Times New Roman"/>
          <w:sz w:val="28"/>
          <w:szCs w:val="28"/>
        </w:rPr>
        <w:t xml:space="preserve">М. </w:t>
      </w:r>
      <w:r w:rsidRPr="00176E26">
        <w:rPr>
          <w:rFonts w:ascii="Times New Roman" w:hAnsi="Times New Roman" w:cs="Times New Roman"/>
          <w:sz w:val="28"/>
          <w:szCs w:val="28"/>
        </w:rPr>
        <w:t>Ц</w:t>
      </w:r>
      <w:r w:rsidR="00124E40" w:rsidRPr="00176E26">
        <w:rPr>
          <w:rFonts w:ascii="Times New Roman" w:hAnsi="Times New Roman" w:cs="Times New Roman"/>
          <w:sz w:val="28"/>
          <w:szCs w:val="28"/>
        </w:rPr>
        <w:t>ветаева закончила в 1924 году, «Елена»</w:t>
      </w:r>
      <w:r w:rsidR="00142BDD">
        <w:rPr>
          <w:rFonts w:ascii="Times New Roman" w:hAnsi="Times New Roman" w:cs="Times New Roman"/>
          <w:sz w:val="28"/>
          <w:szCs w:val="28"/>
        </w:rPr>
        <w:t xml:space="preserve"> написана не </w:t>
      </w:r>
      <w:r w:rsidRPr="00176E26">
        <w:rPr>
          <w:rFonts w:ascii="Times New Roman" w:hAnsi="Times New Roman" w:cs="Times New Roman"/>
          <w:sz w:val="28"/>
          <w:szCs w:val="28"/>
        </w:rPr>
        <w:t>была.</w:t>
      </w:r>
      <w:r w:rsidR="008B40F2" w:rsidRPr="00176E26">
        <w:rPr>
          <w:sz w:val="28"/>
          <w:szCs w:val="28"/>
        </w:rPr>
        <w:t xml:space="preserve"> </w:t>
      </w:r>
      <w:r w:rsidR="008B40F2" w:rsidRPr="00176E26">
        <w:rPr>
          <w:rFonts w:ascii="Times New Roman" w:hAnsi="Times New Roman" w:cs="Times New Roman"/>
          <w:sz w:val="28"/>
          <w:szCs w:val="28"/>
        </w:rPr>
        <w:t>Автор произведения следует мифологической традиции,</w:t>
      </w:r>
      <w:r w:rsidR="008B40F2" w:rsidRPr="00176E26">
        <w:rPr>
          <w:sz w:val="28"/>
          <w:szCs w:val="28"/>
        </w:rPr>
        <w:t xml:space="preserve"> </w:t>
      </w:r>
      <w:r w:rsidR="00142BDD">
        <w:rPr>
          <w:rFonts w:ascii="Times New Roman" w:hAnsi="Times New Roman" w:cs="Times New Roman"/>
          <w:sz w:val="28"/>
          <w:szCs w:val="28"/>
        </w:rPr>
        <w:t>но </w:t>
      </w:r>
      <w:r w:rsidR="008B40F2" w:rsidRPr="00176E26">
        <w:rPr>
          <w:rFonts w:ascii="Times New Roman" w:hAnsi="Times New Roman" w:cs="Times New Roman"/>
          <w:sz w:val="28"/>
          <w:szCs w:val="28"/>
        </w:rPr>
        <w:t>мифологические персонажи трактуются по-новому, выдвигаются их иные качества и мотивация их поступков.</w:t>
      </w:r>
      <w:r w:rsidR="008B40F2" w:rsidRPr="00176E26">
        <w:rPr>
          <w:sz w:val="28"/>
          <w:szCs w:val="28"/>
        </w:rPr>
        <w:t xml:space="preserve"> </w:t>
      </w:r>
      <w:r w:rsidR="008B40F2" w:rsidRPr="00D60BEE">
        <w:rPr>
          <w:rFonts w:ascii="Times New Roman" w:hAnsi="Times New Roman" w:cs="Times New Roman"/>
          <w:sz w:val="28"/>
          <w:szCs w:val="28"/>
        </w:rPr>
        <w:t>А.</w:t>
      </w:r>
      <w:r w:rsidR="00BB03FC">
        <w:rPr>
          <w:rFonts w:ascii="Times New Roman" w:hAnsi="Times New Roman" w:cs="Times New Roman"/>
          <w:sz w:val="28"/>
          <w:szCs w:val="28"/>
        </w:rPr>
        <w:t xml:space="preserve"> </w:t>
      </w:r>
      <w:r w:rsidR="008B40F2" w:rsidRPr="00D60BEE">
        <w:rPr>
          <w:rFonts w:ascii="Times New Roman" w:hAnsi="Times New Roman" w:cs="Times New Roman"/>
          <w:sz w:val="28"/>
          <w:szCs w:val="28"/>
        </w:rPr>
        <w:t>А</w:t>
      </w:r>
      <w:r w:rsidR="00BB03FC">
        <w:rPr>
          <w:rFonts w:ascii="Times New Roman" w:hAnsi="Times New Roman" w:cs="Times New Roman"/>
          <w:sz w:val="28"/>
          <w:szCs w:val="28"/>
        </w:rPr>
        <w:t>.</w:t>
      </w:r>
      <w:r w:rsidR="008B40F2" w:rsidRPr="00D60BEE">
        <w:rPr>
          <w:rFonts w:ascii="Times New Roman" w:hAnsi="Times New Roman" w:cs="Times New Roman"/>
          <w:sz w:val="28"/>
          <w:szCs w:val="28"/>
        </w:rPr>
        <w:t xml:space="preserve"> Князь выявляет, что</w:t>
      </w:r>
      <w:r w:rsidR="008B40F2" w:rsidRPr="00176E26">
        <w:rPr>
          <w:sz w:val="28"/>
          <w:szCs w:val="28"/>
        </w:rPr>
        <w:t xml:space="preserve"> </w:t>
      </w:r>
      <w:r w:rsidR="008B40F2" w:rsidRPr="00176E26">
        <w:rPr>
          <w:rFonts w:ascii="Times New Roman" w:hAnsi="Times New Roman" w:cs="Times New Roman"/>
          <w:sz w:val="28"/>
          <w:szCs w:val="28"/>
        </w:rPr>
        <w:t xml:space="preserve">образ Ариадны у </w:t>
      </w:r>
      <w:r w:rsidR="00BB03FC">
        <w:rPr>
          <w:rFonts w:ascii="Times New Roman" w:hAnsi="Times New Roman" w:cs="Times New Roman"/>
          <w:sz w:val="28"/>
          <w:szCs w:val="28"/>
        </w:rPr>
        <w:t xml:space="preserve">М. </w:t>
      </w:r>
      <w:r w:rsidR="008B40F2" w:rsidRPr="00176E26">
        <w:rPr>
          <w:rFonts w:ascii="Times New Roman" w:hAnsi="Times New Roman" w:cs="Times New Roman"/>
          <w:sz w:val="28"/>
          <w:szCs w:val="28"/>
        </w:rPr>
        <w:t>Цветаевой «претерпевает</w:t>
      </w:r>
      <w:r w:rsidR="00BB03FC">
        <w:rPr>
          <w:rFonts w:ascii="Times New Roman" w:hAnsi="Times New Roman" w:cs="Times New Roman"/>
          <w:sz w:val="28"/>
          <w:szCs w:val="28"/>
        </w:rPr>
        <w:t xml:space="preserve"> изменения в контексте сюжета о </w:t>
      </w:r>
      <w:r w:rsidR="008B40F2" w:rsidRPr="00176E26">
        <w:rPr>
          <w:rFonts w:ascii="Times New Roman" w:hAnsi="Times New Roman" w:cs="Times New Roman"/>
          <w:sz w:val="28"/>
          <w:szCs w:val="28"/>
        </w:rPr>
        <w:t>Минотавре». Она перестает быть просто влюбленной царевной, помогающей Тезею и предающей свою семью ради любимого. Ариадна</w:t>
      </w:r>
      <w:r w:rsidR="00142BDD">
        <w:rPr>
          <w:rFonts w:ascii="Times New Roman" w:hAnsi="Times New Roman" w:cs="Times New Roman"/>
          <w:sz w:val="28"/>
          <w:szCs w:val="28"/>
        </w:rPr>
        <w:t>, по </w:t>
      </w:r>
      <w:r w:rsidR="00353CAF" w:rsidRPr="00176E26">
        <w:rPr>
          <w:rFonts w:ascii="Times New Roman" w:hAnsi="Times New Roman" w:cs="Times New Roman"/>
          <w:sz w:val="28"/>
          <w:szCs w:val="28"/>
        </w:rPr>
        <w:t xml:space="preserve">словам исследователя, </w:t>
      </w:r>
      <w:r w:rsidR="008B40F2" w:rsidRPr="00176E26">
        <w:rPr>
          <w:rFonts w:ascii="Times New Roman" w:hAnsi="Times New Roman" w:cs="Times New Roman"/>
          <w:sz w:val="28"/>
          <w:szCs w:val="28"/>
        </w:rPr>
        <w:t xml:space="preserve"> </w:t>
      </w:r>
      <w:r w:rsidR="00353CAF" w:rsidRPr="00176E26">
        <w:rPr>
          <w:rFonts w:ascii="Times New Roman" w:hAnsi="Times New Roman" w:cs="Times New Roman"/>
          <w:sz w:val="28"/>
          <w:szCs w:val="28"/>
        </w:rPr>
        <w:t>«</w:t>
      </w:r>
      <w:r w:rsidR="008B40F2" w:rsidRPr="00176E26">
        <w:rPr>
          <w:rFonts w:ascii="Times New Roman" w:hAnsi="Times New Roman" w:cs="Times New Roman"/>
          <w:sz w:val="28"/>
          <w:szCs w:val="28"/>
        </w:rPr>
        <w:t>помогает Тезею</w:t>
      </w:r>
      <w:r w:rsidR="00BB03FC">
        <w:rPr>
          <w:rFonts w:ascii="Times New Roman" w:hAnsi="Times New Roman" w:cs="Times New Roman"/>
          <w:sz w:val="28"/>
          <w:szCs w:val="28"/>
        </w:rPr>
        <w:t>, так как верит, что помогает и </w:t>
      </w:r>
      <w:r w:rsidR="008B40F2" w:rsidRPr="00176E26">
        <w:rPr>
          <w:rFonts w:ascii="Times New Roman" w:hAnsi="Times New Roman" w:cs="Times New Roman"/>
          <w:sz w:val="28"/>
          <w:szCs w:val="28"/>
        </w:rPr>
        <w:t>Минотавру, для которого смерть – это своб</w:t>
      </w:r>
      <w:r w:rsidR="00BB03FC">
        <w:rPr>
          <w:rFonts w:ascii="Times New Roman" w:hAnsi="Times New Roman" w:cs="Times New Roman"/>
          <w:sz w:val="28"/>
          <w:szCs w:val="28"/>
        </w:rPr>
        <w:t>ода, единственный путь из </w:t>
      </w:r>
      <w:r w:rsidR="008B40F2" w:rsidRPr="00176E26">
        <w:rPr>
          <w:rFonts w:ascii="Times New Roman" w:hAnsi="Times New Roman" w:cs="Times New Roman"/>
          <w:sz w:val="28"/>
          <w:szCs w:val="28"/>
        </w:rPr>
        <w:t>лабиринта»</w:t>
      </w:r>
      <w:r w:rsidR="00353CAF" w:rsidRPr="00176E26">
        <w:rPr>
          <w:rFonts w:ascii="Times New Roman" w:hAnsi="Times New Roman" w:cs="Times New Roman"/>
          <w:sz w:val="28"/>
          <w:szCs w:val="28"/>
        </w:rPr>
        <w:t>. Новые акценты появляются и в цветаевской трактовке образа Минотавра. А. А. Князь</w:t>
      </w:r>
      <w:r w:rsidR="00BB03FC">
        <w:rPr>
          <w:rFonts w:ascii="Times New Roman" w:hAnsi="Times New Roman" w:cs="Times New Roman"/>
          <w:sz w:val="28"/>
          <w:szCs w:val="28"/>
        </w:rPr>
        <w:t xml:space="preserve">, рассматривая образ Минотавра в свете концепции Ф. Ницше, приходит к выводу о том, что М. </w:t>
      </w:r>
      <w:r w:rsidR="00353CAF" w:rsidRPr="00176E26">
        <w:rPr>
          <w:rFonts w:ascii="Times New Roman" w:hAnsi="Times New Roman" w:cs="Times New Roman"/>
          <w:sz w:val="28"/>
          <w:szCs w:val="28"/>
        </w:rPr>
        <w:t xml:space="preserve">Цветаева </w:t>
      </w:r>
      <w:r w:rsidR="00BB03FC">
        <w:rPr>
          <w:rFonts w:ascii="Times New Roman" w:hAnsi="Times New Roman" w:cs="Times New Roman"/>
          <w:sz w:val="28"/>
          <w:szCs w:val="28"/>
        </w:rPr>
        <w:t>«</w:t>
      </w:r>
      <w:r w:rsidR="00353CAF" w:rsidRPr="00176E26">
        <w:rPr>
          <w:rFonts w:ascii="Times New Roman" w:hAnsi="Times New Roman" w:cs="Times New Roman"/>
          <w:sz w:val="28"/>
          <w:szCs w:val="28"/>
        </w:rPr>
        <w:t xml:space="preserve">попыталась заглянуть в мир Минотавра и раскрыть его образ, который в древнегреческом мифе представлен поверхностно. </w:t>
      </w:r>
      <w:r w:rsidR="00BB03FC" w:rsidRPr="00BB03FC">
        <w:rPr>
          <w:rFonts w:ascii="Times New Roman" w:hAnsi="Times New Roman" w:cs="Times New Roman"/>
          <w:sz w:val="28"/>
          <w:szCs w:val="28"/>
        </w:rPr>
        <w:t>&lt;</w:t>
      </w:r>
      <w:r w:rsidR="00BB03FC">
        <w:rPr>
          <w:rFonts w:ascii="Times New Roman" w:hAnsi="Times New Roman" w:cs="Times New Roman"/>
          <w:sz w:val="28"/>
          <w:szCs w:val="28"/>
        </w:rPr>
        <w:t>…</w:t>
      </w:r>
      <w:r w:rsidR="00BB03FC" w:rsidRPr="00BB03FC">
        <w:rPr>
          <w:rFonts w:ascii="Times New Roman" w:hAnsi="Times New Roman" w:cs="Times New Roman"/>
          <w:sz w:val="28"/>
          <w:szCs w:val="28"/>
        </w:rPr>
        <w:t>&gt;</w:t>
      </w:r>
      <w:r w:rsidR="00BB03FC">
        <w:rPr>
          <w:rFonts w:ascii="Times New Roman" w:hAnsi="Times New Roman" w:cs="Times New Roman"/>
          <w:sz w:val="28"/>
          <w:szCs w:val="28"/>
        </w:rPr>
        <w:t xml:space="preserve"> </w:t>
      </w:r>
      <w:r w:rsidR="00142BDD">
        <w:rPr>
          <w:rFonts w:ascii="Times New Roman" w:hAnsi="Times New Roman" w:cs="Times New Roman"/>
          <w:sz w:val="28"/>
          <w:szCs w:val="28"/>
        </w:rPr>
        <w:t>У Цветаевой Минотавр – не </w:t>
      </w:r>
      <w:r w:rsidR="00353CAF" w:rsidRPr="00176E26">
        <w:rPr>
          <w:rFonts w:ascii="Times New Roman" w:hAnsi="Times New Roman" w:cs="Times New Roman"/>
          <w:sz w:val="28"/>
          <w:szCs w:val="28"/>
        </w:rPr>
        <w:t xml:space="preserve">размышляющий персонаж, а, скорее, вызывающий жалость и сострадание </w:t>
      </w:r>
      <w:r w:rsidR="00353CAF" w:rsidRPr="00176E26">
        <w:rPr>
          <w:rFonts w:ascii="Times New Roman" w:hAnsi="Times New Roman" w:cs="Times New Roman"/>
          <w:sz w:val="28"/>
          <w:szCs w:val="28"/>
        </w:rPr>
        <w:lastRenderedPageBreak/>
        <w:t>– он обладает силой, но не способен освободить себя. &lt;…</w:t>
      </w:r>
      <w:proofErr w:type="gramStart"/>
      <w:r w:rsidR="00353CAF" w:rsidRPr="00176E2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53CAF" w:rsidRPr="00176E26">
        <w:rPr>
          <w:rFonts w:ascii="Times New Roman" w:hAnsi="Times New Roman" w:cs="Times New Roman"/>
          <w:sz w:val="28"/>
          <w:szCs w:val="28"/>
        </w:rPr>
        <w:t xml:space="preserve">&gt; </w:t>
      </w:r>
      <w:proofErr w:type="gramStart"/>
      <w:r w:rsidR="00353CAF" w:rsidRPr="00176E2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53CAF" w:rsidRPr="00176E26">
        <w:rPr>
          <w:rFonts w:ascii="Times New Roman" w:hAnsi="Times New Roman" w:cs="Times New Roman"/>
          <w:sz w:val="28"/>
          <w:szCs w:val="28"/>
        </w:rPr>
        <w:t xml:space="preserve"> Минотавре объединяются морская стихия, небо, наземный и подземный мир. </w:t>
      </w:r>
      <w:proofErr w:type="gramStart"/>
      <w:r w:rsidR="00353CAF" w:rsidRPr="00176E26">
        <w:rPr>
          <w:rFonts w:ascii="Times New Roman" w:hAnsi="Times New Roman" w:cs="Times New Roman"/>
          <w:sz w:val="28"/>
          <w:szCs w:val="28"/>
        </w:rPr>
        <w:t>Он</w:t>
      </w:r>
      <w:proofErr w:type="gramEnd"/>
      <w:r w:rsidR="00353CAF" w:rsidRPr="00176E26">
        <w:rPr>
          <w:rFonts w:ascii="Times New Roman" w:hAnsi="Times New Roman" w:cs="Times New Roman"/>
          <w:sz w:val="28"/>
          <w:szCs w:val="28"/>
        </w:rPr>
        <w:t xml:space="preserve"> несомненно </w:t>
      </w:r>
      <w:proofErr w:type="spellStart"/>
      <w:r w:rsidR="00353CAF" w:rsidRPr="00176E26">
        <w:rPr>
          <w:rFonts w:ascii="Times New Roman" w:hAnsi="Times New Roman" w:cs="Times New Roman"/>
          <w:sz w:val="28"/>
          <w:szCs w:val="28"/>
        </w:rPr>
        <w:t>дионисийский</w:t>
      </w:r>
      <w:proofErr w:type="spellEnd"/>
      <w:r w:rsidR="00353CAF" w:rsidRPr="00176E26">
        <w:rPr>
          <w:rFonts w:ascii="Times New Roman" w:hAnsi="Times New Roman" w:cs="Times New Roman"/>
          <w:sz w:val="28"/>
          <w:szCs w:val="28"/>
        </w:rPr>
        <w:t xml:space="preserve"> персона</w:t>
      </w:r>
      <w:r w:rsidR="00142BDD">
        <w:rPr>
          <w:rFonts w:ascii="Times New Roman" w:hAnsi="Times New Roman" w:cs="Times New Roman"/>
          <w:sz w:val="28"/>
          <w:szCs w:val="28"/>
        </w:rPr>
        <w:t>ж, олицетворяющий стихийность и </w:t>
      </w:r>
      <w:r w:rsidR="00353CAF" w:rsidRPr="00176E26">
        <w:rPr>
          <w:rFonts w:ascii="Times New Roman" w:hAnsi="Times New Roman" w:cs="Times New Roman"/>
          <w:sz w:val="28"/>
          <w:szCs w:val="28"/>
        </w:rPr>
        <w:t>природную животную силу, что не мыслится Цветаевой как отрицательная характеристика. Поэтому можно говорить о положительном отношении драматурга к данному образу».</w:t>
      </w:r>
      <w:r w:rsidR="00353CAF" w:rsidRPr="00176E26">
        <w:rPr>
          <w:sz w:val="28"/>
          <w:szCs w:val="28"/>
        </w:rPr>
        <w:t xml:space="preserve"> </w:t>
      </w:r>
    </w:p>
    <w:p w:rsidR="00D60BEE" w:rsidRDefault="005E1977" w:rsidP="00D60BEE">
      <w:pPr>
        <w:pStyle w:val="a3"/>
        <w:ind w:firstLine="709"/>
        <w:jc w:val="both"/>
        <w:rPr>
          <w:sz w:val="28"/>
          <w:szCs w:val="28"/>
        </w:rPr>
      </w:pPr>
      <w:r w:rsidRPr="00176E26">
        <w:rPr>
          <w:rFonts w:ascii="Times New Roman" w:hAnsi="Times New Roman" w:cs="Times New Roman"/>
          <w:sz w:val="28"/>
          <w:szCs w:val="28"/>
        </w:rPr>
        <w:t>Отличается от античного мифа и цветаевская трактовка образа Тезея, на которую повлияли внутренние коллизии, переживаемые автором</w:t>
      </w:r>
      <w:r w:rsidR="00BB03FC">
        <w:rPr>
          <w:rFonts w:ascii="Times New Roman" w:hAnsi="Times New Roman" w:cs="Times New Roman"/>
          <w:sz w:val="28"/>
          <w:szCs w:val="28"/>
        </w:rPr>
        <w:t xml:space="preserve"> пьесы</w:t>
      </w:r>
      <w:r w:rsidR="00142BDD">
        <w:rPr>
          <w:rFonts w:ascii="Times New Roman" w:hAnsi="Times New Roman" w:cs="Times New Roman"/>
          <w:sz w:val="28"/>
          <w:szCs w:val="28"/>
        </w:rPr>
        <w:t xml:space="preserve"> во </w:t>
      </w:r>
      <w:r w:rsidRPr="00176E26">
        <w:rPr>
          <w:rFonts w:ascii="Times New Roman" w:hAnsi="Times New Roman" w:cs="Times New Roman"/>
          <w:sz w:val="28"/>
          <w:szCs w:val="28"/>
        </w:rPr>
        <w:t xml:space="preserve">время </w:t>
      </w:r>
      <w:r w:rsidR="00BB03FC">
        <w:rPr>
          <w:rFonts w:ascii="Times New Roman" w:hAnsi="Times New Roman" w:cs="Times New Roman"/>
          <w:sz w:val="28"/>
          <w:szCs w:val="28"/>
        </w:rPr>
        <w:t xml:space="preserve">ее </w:t>
      </w:r>
      <w:r w:rsidRPr="00176E26">
        <w:rPr>
          <w:rFonts w:ascii="Times New Roman" w:hAnsi="Times New Roman" w:cs="Times New Roman"/>
          <w:sz w:val="28"/>
          <w:szCs w:val="28"/>
        </w:rPr>
        <w:t xml:space="preserve">любовного романа с Константином Родзевичем. Работа над драмой прерывалась написанием </w:t>
      </w:r>
      <w:r w:rsidR="00142BDD">
        <w:rPr>
          <w:rFonts w:ascii="Times New Roman" w:hAnsi="Times New Roman" w:cs="Times New Roman"/>
          <w:sz w:val="28"/>
          <w:szCs w:val="28"/>
        </w:rPr>
        <w:t>«Поэмы Горы» и «Поэмы Конца», в </w:t>
      </w:r>
      <w:r w:rsidRPr="00176E26">
        <w:rPr>
          <w:rFonts w:ascii="Times New Roman" w:hAnsi="Times New Roman" w:cs="Times New Roman"/>
          <w:sz w:val="28"/>
          <w:szCs w:val="28"/>
        </w:rPr>
        <w:t>которых выражены чувства</w:t>
      </w:r>
      <w:r w:rsidR="00BB03FC">
        <w:rPr>
          <w:rFonts w:ascii="Times New Roman" w:hAnsi="Times New Roman" w:cs="Times New Roman"/>
          <w:sz w:val="28"/>
          <w:szCs w:val="28"/>
        </w:rPr>
        <w:t xml:space="preserve"> М. Цветаевой</w:t>
      </w:r>
      <w:r w:rsidRPr="00176E26">
        <w:rPr>
          <w:rFonts w:ascii="Times New Roman" w:hAnsi="Times New Roman" w:cs="Times New Roman"/>
          <w:sz w:val="28"/>
          <w:szCs w:val="28"/>
        </w:rPr>
        <w:t>, связанные с  выбором: земная любовь или высший долг поэта.</w:t>
      </w:r>
      <w:r w:rsidR="00982501" w:rsidRPr="00176E26">
        <w:rPr>
          <w:rFonts w:ascii="Times New Roman" w:hAnsi="Times New Roman" w:cs="Times New Roman"/>
          <w:sz w:val="28"/>
          <w:szCs w:val="28"/>
        </w:rPr>
        <w:t xml:space="preserve"> А. А. Князь считает</w:t>
      </w:r>
      <w:r w:rsidR="00142BDD">
        <w:rPr>
          <w:rFonts w:ascii="Times New Roman" w:hAnsi="Times New Roman" w:cs="Times New Roman"/>
          <w:sz w:val="28"/>
          <w:szCs w:val="28"/>
        </w:rPr>
        <w:t>, что пьеса «Ариадна» и </w:t>
      </w:r>
      <w:r w:rsidR="00D60204" w:rsidRPr="00176E26">
        <w:rPr>
          <w:rFonts w:ascii="Times New Roman" w:hAnsi="Times New Roman" w:cs="Times New Roman"/>
          <w:sz w:val="28"/>
          <w:szCs w:val="28"/>
        </w:rPr>
        <w:t xml:space="preserve">две поэмы «составляют в определенном смысле </w:t>
      </w:r>
      <w:proofErr w:type="spellStart"/>
      <w:r w:rsidR="00D60204" w:rsidRPr="00176E26">
        <w:rPr>
          <w:rFonts w:ascii="Times New Roman" w:hAnsi="Times New Roman" w:cs="Times New Roman"/>
          <w:sz w:val="28"/>
          <w:szCs w:val="28"/>
        </w:rPr>
        <w:t>метатекст</w:t>
      </w:r>
      <w:proofErr w:type="spellEnd"/>
      <w:r w:rsidR="00D60204" w:rsidRPr="00176E26">
        <w:rPr>
          <w:rFonts w:ascii="Times New Roman" w:hAnsi="Times New Roman" w:cs="Times New Roman"/>
          <w:sz w:val="28"/>
          <w:szCs w:val="28"/>
        </w:rPr>
        <w:t xml:space="preserve">». </w:t>
      </w:r>
      <w:r w:rsidR="00BB03FC">
        <w:rPr>
          <w:rFonts w:ascii="Times New Roman" w:hAnsi="Times New Roman" w:cs="Times New Roman"/>
          <w:sz w:val="28"/>
          <w:szCs w:val="28"/>
        </w:rPr>
        <w:t>Особое значение в </w:t>
      </w:r>
      <w:r w:rsidR="00D60204" w:rsidRPr="00176E26">
        <w:rPr>
          <w:rFonts w:ascii="Times New Roman" w:hAnsi="Times New Roman" w:cs="Times New Roman"/>
          <w:sz w:val="28"/>
          <w:szCs w:val="28"/>
        </w:rPr>
        <w:t xml:space="preserve">понимании трактовки героя М. Цветаевой </w:t>
      </w:r>
      <w:r w:rsidR="00BB03FC">
        <w:rPr>
          <w:rFonts w:ascii="Times New Roman" w:hAnsi="Times New Roman" w:cs="Times New Roman"/>
          <w:sz w:val="28"/>
          <w:szCs w:val="28"/>
        </w:rPr>
        <w:t xml:space="preserve">приобретает </w:t>
      </w:r>
      <w:r w:rsidR="00D60204" w:rsidRPr="00176E26">
        <w:rPr>
          <w:rFonts w:ascii="Times New Roman" w:hAnsi="Times New Roman" w:cs="Times New Roman"/>
          <w:sz w:val="28"/>
          <w:szCs w:val="28"/>
        </w:rPr>
        <w:t xml:space="preserve">спор между Тезеем и Вакхом за Ариадну (её любовь и душу), который представляет собой «продолжение развития концептуальных для поэта идей любви и творчества, быта и бытия, души и духа». </w:t>
      </w:r>
      <w:r w:rsidR="00932818" w:rsidRPr="00176E26">
        <w:rPr>
          <w:rFonts w:ascii="Times New Roman" w:hAnsi="Times New Roman" w:cs="Times New Roman"/>
          <w:sz w:val="28"/>
          <w:szCs w:val="28"/>
        </w:rPr>
        <w:t xml:space="preserve">Уступая Ариадну Вакху, Тезей, у Цветаевой герой размышляющий, руководствуется высшими мотивами, возвышаясь до уровня божества. </w:t>
      </w:r>
      <w:r w:rsidR="00982501" w:rsidRPr="00176E26">
        <w:rPr>
          <w:rFonts w:ascii="Times New Roman" w:hAnsi="Times New Roman" w:cs="Times New Roman"/>
          <w:sz w:val="28"/>
          <w:szCs w:val="28"/>
        </w:rPr>
        <w:t xml:space="preserve">Образ Тезея </w:t>
      </w:r>
      <w:r w:rsidR="00D60204" w:rsidRPr="00176E26">
        <w:rPr>
          <w:rFonts w:ascii="Times New Roman" w:hAnsi="Times New Roman" w:cs="Times New Roman"/>
          <w:sz w:val="28"/>
          <w:szCs w:val="28"/>
        </w:rPr>
        <w:t>«</w:t>
      </w:r>
      <w:r w:rsidR="00142BDD">
        <w:rPr>
          <w:rFonts w:ascii="Times New Roman" w:hAnsi="Times New Roman" w:cs="Times New Roman"/>
          <w:sz w:val="28"/>
          <w:szCs w:val="28"/>
        </w:rPr>
        <w:t>эволюционирует в </w:t>
      </w:r>
      <w:r w:rsidR="00982501" w:rsidRPr="00176E26">
        <w:rPr>
          <w:rFonts w:ascii="Times New Roman" w:hAnsi="Times New Roman" w:cs="Times New Roman"/>
          <w:sz w:val="28"/>
          <w:szCs w:val="28"/>
        </w:rPr>
        <w:t>трагедии: от дерзновенного храброго героя, который встает в защиту стариков и молодых, до уровня божества</w:t>
      </w:r>
      <w:r w:rsidR="00D60204" w:rsidRPr="00176E26">
        <w:rPr>
          <w:rFonts w:ascii="Times New Roman" w:hAnsi="Times New Roman" w:cs="Times New Roman"/>
          <w:sz w:val="28"/>
          <w:szCs w:val="28"/>
        </w:rPr>
        <w:t>»</w:t>
      </w:r>
      <w:r w:rsidR="00982501" w:rsidRPr="00176E26">
        <w:rPr>
          <w:rFonts w:ascii="Times New Roman" w:hAnsi="Times New Roman" w:cs="Times New Roman"/>
          <w:sz w:val="28"/>
          <w:szCs w:val="28"/>
        </w:rPr>
        <w:t>.</w:t>
      </w:r>
      <w:r w:rsidR="00D60204" w:rsidRPr="00176E26">
        <w:rPr>
          <w:sz w:val="28"/>
          <w:szCs w:val="28"/>
        </w:rPr>
        <w:t xml:space="preserve"> </w:t>
      </w:r>
    </w:p>
    <w:p w:rsidR="00D60BEE" w:rsidRPr="00D60BEE" w:rsidRDefault="00D60BEE" w:rsidP="00D60BEE">
      <w:pPr>
        <w:pStyle w:val="a3"/>
        <w:ind w:firstLine="709"/>
        <w:jc w:val="both"/>
        <w:rPr>
          <w:sz w:val="28"/>
          <w:szCs w:val="28"/>
        </w:rPr>
      </w:pPr>
      <w:r w:rsidRPr="00D60BEE">
        <w:rPr>
          <w:rFonts w:ascii="Times New Roman" w:hAnsi="Times New Roman" w:cs="Times New Roman"/>
          <w:sz w:val="28"/>
          <w:szCs w:val="28"/>
        </w:rPr>
        <w:t xml:space="preserve">В поэтической драме «Федра» воплотился присущий М. Цветаевой максимализм в понимании чувства любви, любовной страсти. В греческой мифологии Федра, дочь критского царя Миноса, жена Тезея, воспылавшая любовью к своему пасынку Ипполиту и отвергнутая юношей, оклеветала его в предсмертной записке, обвинив в насилии, и затем покончила с собой. Автор поэтической драмы опирается на ключевые эпизоды античного сюжета. В античной мифологии и затем в истории мировой литературы образ Федры – это </w:t>
      </w:r>
      <w:r w:rsidR="007A7CA4">
        <w:rPr>
          <w:rFonts w:ascii="Times New Roman" w:hAnsi="Times New Roman" w:cs="Times New Roman"/>
          <w:sz w:val="28"/>
          <w:szCs w:val="28"/>
        </w:rPr>
        <w:t xml:space="preserve">символ </w:t>
      </w:r>
      <w:r w:rsidRPr="00D60BEE">
        <w:rPr>
          <w:rFonts w:ascii="Times New Roman" w:hAnsi="Times New Roman" w:cs="Times New Roman"/>
          <w:sz w:val="28"/>
          <w:szCs w:val="28"/>
        </w:rPr>
        <w:t>преступной любви. Сюжетно М. Цветаева в своей поэтической драме «Федра» следуе</w:t>
      </w:r>
      <w:r w:rsidR="00142BDD">
        <w:rPr>
          <w:rFonts w:ascii="Times New Roman" w:hAnsi="Times New Roman" w:cs="Times New Roman"/>
          <w:sz w:val="28"/>
          <w:szCs w:val="28"/>
        </w:rPr>
        <w:t>т за Еврипидом. Но в отличие от </w:t>
      </w:r>
      <w:r w:rsidRPr="00D60BEE">
        <w:rPr>
          <w:rFonts w:ascii="Times New Roman" w:hAnsi="Times New Roman" w:cs="Times New Roman"/>
          <w:sz w:val="28"/>
          <w:szCs w:val="28"/>
        </w:rPr>
        <w:t>Еврипида, осудившего Федру, ее драма – это история и гимн трагической любви. В интерпретации М. Цветаевой при</w:t>
      </w:r>
      <w:r w:rsidR="00683723">
        <w:rPr>
          <w:rFonts w:ascii="Times New Roman" w:hAnsi="Times New Roman" w:cs="Times New Roman"/>
          <w:sz w:val="28"/>
          <w:szCs w:val="28"/>
        </w:rPr>
        <w:t xml:space="preserve">чиной страсти Федры является </w:t>
      </w:r>
      <w:proofErr w:type="gramStart"/>
      <w:r w:rsidR="00683723">
        <w:rPr>
          <w:rFonts w:ascii="Times New Roman" w:hAnsi="Times New Roman" w:cs="Times New Roman"/>
          <w:sz w:val="28"/>
          <w:szCs w:val="28"/>
        </w:rPr>
        <w:t>не </w:t>
      </w:r>
      <w:r w:rsidRPr="00D60BEE">
        <w:rPr>
          <w:rFonts w:ascii="Times New Roman" w:hAnsi="Times New Roman" w:cs="Times New Roman"/>
          <w:sz w:val="28"/>
          <w:szCs w:val="28"/>
        </w:rPr>
        <w:t>воля</w:t>
      </w:r>
      <w:proofErr w:type="gramEnd"/>
      <w:r w:rsidRPr="00D60BEE">
        <w:rPr>
          <w:rFonts w:ascii="Times New Roman" w:hAnsi="Times New Roman" w:cs="Times New Roman"/>
          <w:sz w:val="28"/>
          <w:szCs w:val="28"/>
        </w:rPr>
        <w:t xml:space="preserve"> богов, а телесная красота пасынка Ипполита, который был так прекрасен, что «не полюбить его могла только слепая». М. Цветаева раскрывает беззащитность, одиночество и безысходность любовного чувства героини трагедии.</w:t>
      </w:r>
      <w:r w:rsidR="007A7CA4">
        <w:rPr>
          <w:rFonts w:ascii="Times New Roman" w:hAnsi="Times New Roman" w:cs="Times New Roman"/>
          <w:sz w:val="28"/>
          <w:szCs w:val="28"/>
        </w:rPr>
        <w:t xml:space="preserve"> Самоубийство Федры и</w:t>
      </w:r>
      <w:r w:rsidR="00142BDD">
        <w:rPr>
          <w:rFonts w:ascii="Times New Roman" w:hAnsi="Times New Roman" w:cs="Times New Roman"/>
          <w:sz w:val="28"/>
          <w:szCs w:val="28"/>
        </w:rPr>
        <w:t>меет в контексте произведения и </w:t>
      </w:r>
      <w:r w:rsidR="007A7CA4">
        <w:rPr>
          <w:rFonts w:ascii="Times New Roman" w:hAnsi="Times New Roman" w:cs="Times New Roman"/>
          <w:sz w:val="28"/>
          <w:szCs w:val="28"/>
        </w:rPr>
        <w:t>в контексте судьбы его автора символический смысл.</w:t>
      </w:r>
    </w:p>
    <w:p w:rsidR="00353CAF" w:rsidRPr="00176E26" w:rsidRDefault="007A7CA4" w:rsidP="00176E26">
      <w:pPr>
        <w:pStyle w:val="a3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A7CA4">
        <w:rPr>
          <w:rFonts w:ascii="Times New Roman" w:hAnsi="Times New Roman" w:cs="Times New Roman"/>
          <w:sz w:val="28"/>
          <w:szCs w:val="28"/>
        </w:rPr>
        <w:t xml:space="preserve">о словам Павла </w:t>
      </w:r>
      <w:proofErr w:type="spellStart"/>
      <w:r w:rsidRPr="007A7CA4">
        <w:rPr>
          <w:rFonts w:ascii="Times New Roman" w:hAnsi="Times New Roman" w:cs="Times New Roman"/>
          <w:sz w:val="28"/>
          <w:szCs w:val="28"/>
        </w:rPr>
        <w:t>Антокольского</w:t>
      </w:r>
      <w:proofErr w:type="spellEnd"/>
      <w:r w:rsidRPr="007A7CA4">
        <w:rPr>
          <w:rFonts w:ascii="Times New Roman" w:hAnsi="Times New Roman" w:cs="Times New Roman"/>
          <w:sz w:val="28"/>
          <w:szCs w:val="28"/>
        </w:rPr>
        <w:t xml:space="preserve">, </w:t>
      </w:r>
      <w:r w:rsidR="00D60BEE">
        <w:rPr>
          <w:rFonts w:ascii="Times New Roman" w:hAnsi="Times New Roman" w:cs="Times New Roman"/>
          <w:sz w:val="28"/>
          <w:szCs w:val="28"/>
        </w:rPr>
        <w:t xml:space="preserve">М. </w:t>
      </w:r>
      <w:r w:rsidR="00D60204" w:rsidRPr="00176E26">
        <w:rPr>
          <w:rFonts w:ascii="Times New Roman" w:hAnsi="Times New Roman" w:cs="Times New Roman"/>
          <w:sz w:val="28"/>
          <w:szCs w:val="28"/>
        </w:rPr>
        <w:t xml:space="preserve">Цветаева в трагедиях «Тезей» («Ариадна») и «Федра», «не </w:t>
      </w:r>
      <w:r w:rsidR="00DE3B5C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D60204" w:rsidRPr="00176E26">
        <w:rPr>
          <w:rFonts w:ascii="Times New Roman" w:hAnsi="Times New Roman" w:cs="Times New Roman"/>
          <w:sz w:val="28"/>
          <w:szCs w:val="28"/>
        </w:rPr>
        <w:t>сдвинула» основ античного мифа,</w:t>
      </w:r>
      <w:r w:rsidR="00DE3B5C">
        <w:rPr>
          <w:rFonts w:ascii="Times New Roman" w:hAnsi="Times New Roman" w:cs="Times New Roman"/>
          <w:sz w:val="28"/>
          <w:szCs w:val="28"/>
        </w:rPr>
        <w:t xml:space="preserve"> </w:t>
      </w:r>
      <w:r w:rsidR="00DE3B5C" w:rsidRPr="00DE3B5C">
        <w:rPr>
          <w:rFonts w:ascii="Times New Roman" w:hAnsi="Times New Roman" w:cs="Times New Roman"/>
          <w:sz w:val="28"/>
          <w:szCs w:val="28"/>
        </w:rPr>
        <w:t>&lt;</w:t>
      </w:r>
      <w:r w:rsidR="00DE3B5C">
        <w:rPr>
          <w:rFonts w:ascii="Times New Roman" w:hAnsi="Times New Roman" w:cs="Times New Roman"/>
          <w:sz w:val="28"/>
          <w:szCs w:val="28"/>
        </w:rPr>
        <w:t>…</w:t>
      </w:r>
      <w:r w:rsidR="00DE3B5C" w:rsidRPr="00DE3B5C">
        <w:rPr>
          <w:rFonts w:ascii="Times New Roman" w:hAnsi="Times New Roman" w:cs="Times New Roman"/>
          <w:sz w:val="28"/>
          <w:szCs w:val="28"/>
        </w:rPr>
        <w:t>&gt;</w:t>
      </w:r>
      <w:r w:rsidR="00DE3B5C">
        <w:rPr>
          <w:rFonts w:ascii="Times New Roman" w:hAnsi="Times New Roman" w:cs="Times New Roman"/>
          <w:sz w:val="28"/>
          <w:szCs w:val="28"/>
        </w:rPr>
        <w:t xml:space="preserve"> но</w:t>
      </w:r>
      <w:r w:rsidR="00B16EB6">
        <w:rPr>
          <w:rFonts w:ascii="Times New Roman" w:hAnsi="Times New Roman" w:cs="Times New Roman"/>
          <w:sz w:val="28"/>
          <w:szCs w:val="28"/>
        </w:rPr>
        <w:t xml:space="preserve"> </w:t>
      </w:r>
      <w:r w:rsidR="00B16EB6" w:rsidRPr="00B16EB6">
        <w:rPr>
          <w:rFonts w:ascii="Times New Roman" w:hAnsi="Times New Roman" w:cs="Times New Roman"/>
          <w:sz w:val="28"/>
          <w:szCs w:val="28"/>
        </w:rPr>
        <w:t>&lt;</w:t>
      </w:r>
      <w:r w:rsidR="00B16EB6">
        <w:rPr>
          <w:rFonts w:ascii="Times New Roman" w:hAnsi="Times New Roman" w:cs="Times New Roman"/>
          <w:sz w:val="28"/>
          <w:szCs w:val="28"/>
        </w:rPr>
        <w:t>…</w:t>
      </w:r>
      <w:r w:rsidR="00B16EB6" w:rsidRPr="00B16EB6">
        <w:rPr>
          <w:rFonts w:ascii="Times New Roman" w:hAnsi="Times New Roman" w:cs="Times New Roman"/>
          <w:sz w:val="28"/>
          <w:szCs w:val="28"/>
        </w:rPr>
        <w:t>&gt;</w:t>
      </w:r>
      <w:r w:rsidR="00D60204" w:rsidRPr="00176E26">
        <w:rPr>
          <w:rFonts w:ascii="Times New Roman" w:hAnsi="Times New Roman" w:cs="Times New Roman"/>
          <w:sz w:val="28"/>
          <w:szCs w:val="28"/>
        </w:rPr>
        <w:t xml:space="preserve"> разглядела в этих сюжетах архаическое, первобытное ядро – </w:t>
      </w:r>
      <w:proofErr w:type="spellStart"/>
      <w:r w:rsidR="00D60204" w:rsidRPr="00176E26">
        <w:rPr>
          <w:rFonts w:ascii="Times New Roman" w:hAnsi="Times New Roman" w:cs="Times New Roman"/>
          <w:sz w:val="28"/>
          <w:szCs w:val="28"/>
        </w:rPr>
        <w:t>прамиф</w:t>
      </w:r>
      <w:proofErr w:type="spellEnd"/>
      <w:r w:rsidR="00B16EB6">
        <w:rPr>
          <w:rFonts w:ascii="Times New Roman" w:hAnsi="Times New Roman" w:cs="Times New Roman"/>
          <w:sz w:val="28"/>
          <w:szCs w:val="28"/>
        </w:rPr>
        <w:t>»</w:t>
      </w:r>
      <w:r w:rsidR="00D60204" w:rsidRPr="00176E26">
        <w:rPr>
          <w:rFonts w:ascii="Times New Roman" w:hAnsi="Times New Roman" w:cs="Times New Roman"/>
          <w:sz w:val="28"/>
          <w:szCs w:val="28"/>
        </w:rPr>
        <w:t xml:space="preserve">. Марина Цветаева возвратила жанр трагедии к его элевсинскому </w:t>
      </w:r>
      <w:r w:rsidR="00480678">
        <w:rPr>
          <w:rFonts w:ascii="Times New Roman" w:hAnsi="Times New Roman" w:cs="Times New Roman"/>
          <w:sz w:val="28"/>
          <w:szCs w:val="28"/>
        </w:rPr>
        <w:t>первоисточнику</w:t>
      </w:r>
      <w:r w:rsidR="00D60204" w:rsidRPr="00176E26">
        <w:rPr>
          <w:rFonts w:ascii="Times New Roman" w:hAnsi="Times New Roman" w:cs="Times New Roman"/>
          <w:sz w:val="28"/>
          <w:szCs w:val="28"/>
        </w:rPr>
        <w:t>.</w:t>
      </w:r>
      <w:r w:rsidR="00982501" w:rsidRPr="00176E26">
        <w:rPr>
          <w:rFonts w:ascii="Times New Roman" w:hAnsi="Times New Roman" w:cs="Times New Roman"/>
          <w:sz w:val="28"/>
          <w:szCs w:val="28"/>
        </w:rPr>
        <w:t xml:space="preserve"> </w:t>
      </w:r>
      <w:r w:rsidR="00B16EB6">
        <w:rPr>
          <w:rFonts w:ascii="Times New Roman" w:hAnsi="Times New Roman" w:cs="Times New Roman"/>
          <w:sz w:val="28"/>
          <w:szCs w:val="28"/>
        </w:rPr>
        <w:t>Элевсинские таинст</w:t>
      </w:r>
      <w:r w:rsidR="00142BDD">
        <w:rPr>
          <w:rFonts w:ascii="Times New Roman" w:hAnsi="Times New Roman" w:cs="Times New Roman"/>
          <w:sz w:val="28"/>
          <w:szCs w:val="28"/>
        </w:rPr>
        <w:t>ва в честь Диониса – колыбель и </w:t>
      </w:r>
      <w:r w:rsidR="00B16EB6">
        <w:rPr>
          <w:rFonts w:ascii="Times New Roman" w:hAnsi="Times New Roman" w:cs="Times New Roman"/>
          <w:sz w:val="28"/>
          <w:szCs w:val="28"/>
        </w:rPr>
        <w:t>прародина эллинской трагедии.</w:t>
      </w:r>
    </w:p>
    <w:p w:rsidR="00142BDD" w:rsidRDefault="00142BDD" w:rsidP="00176E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4C8E" w:rsidRPr="00524C8E" w:rsidRDefault="00524C8E" w:rsidP="00176E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24C8E">
        <w:rPr>
          <w:rFonts w:ascii="Times New Roman" w:hAnsi="Times New Roman" w:cs="Times New Roman"/>
          <w:sz w:val="28"/>
          <w:szCs w:val="28"/>
          <w:lang w:val="be-BY"/>
        </w:rPr>
        <w:lastRenderedPageBreak/>
        <w:t>2 Отражение трагических последст</w:t>
      </w:r>
      <w:r w:rsidR="00E8288C">
        <w:rPr>
          <w:rFonts w:ascii="Times New Roman" w:hAnsi="Times New Roman" w:cs="Times New Roman"/>
          <w:sz w:val="28"/>
          <w:szCs w:val="28"/>
          <w:lang w:val="be-BY"/>
        </w:rPr>
        <w:t>вий революции (А. Аверченко, И. </w:t>
      </w:r>
      <w:r w:rsidRPr="00524C8E">
        <w:rPr>
          <w:rFonts w:ascii="Times New Roman" w:hAnsi="Times New Roman" w:cs="Times New Roman"/>
          <w:sz w:val="28"/>
          <w:szCs w:val="28"/>
          <w:lang w:val="be-BY"/>
        </w:rPr>
        <w:t>Сургучев, М. Алданов).</w:t>
      </w:r>
    </w:p>
    <w:p w:rsidR="00736987" w:rsidRDefault="00524C8E" w:rsidP="00176E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8E">
        <w:rPr>
          <w:rFonts w:ascii="Times New Roman" w:hAnsi="Times New Roman" w:cs="Times New Roman"/>
          <w:sz w:val="28"/>
          <w:szCs w:val="28"/>
        </w:rPr>
        <w:t xml:space="preserve">Драматурги-эмигранты отразили трагические последствия </w:t>
      </w:r>
      <w:proofErr w:type="gramStart"/>
      <w:r w:rsidRPr="00524C8E">
        <w:rPr>
          <w:rFonts w:ascii="Times New Roman" w:hAnsi="Times New Roman" w:cs="Times New Roman"/>
          <w:sz w:val="28"/>
          <w:szCs w:val="28"/>
        </w:rPr>
        <w:t>революции</w:t>
      </w:r>
      <w:proofErr w:type="gramEnd"/>
      <w:r w:rsidRPr="00524C8E">
        <w:rPr>
          <w:rFonts w:ascii="Times New Roman" w:hAnsi="Times New Roman" w:cs="Times New Roman"/>
          <w:sz w:val="28"/>
          <w:szCs w:val="28"/>
        </w:rPr>
        <w:t xml:space="preserve"> как в судьбе отдельного человека, так и России в целом. </w:t>
      </w:r>
      <w:r w:rsidR="00736987">
        <w:rPr>
          <w:rFonts w:ascii="Times New Roman" w:hAnsi="Times New Roman" w:cs="Times New Roman"/>
          <w:sz w:val="28"/>
          <w:szCs w:val="28"/>
        </w:rPr>
        <w:t>Т</w:t>
      </w:r>
      <w:r w:rsidRPr="00524C8E">
        <w:rPr>
          <w:rFonts w:ascii="Times New Roman" w:hAnsi="Times New Roman" w:cs="Times New Roman"/>
          <w:sz w:val="28"/>
          <w:szCs w:val="28"/>
        </w:rPr>
        <w:t>рагизм положения человека в условиях террора и периода военного коммунизма представил Аркадий Аверченко в пьесе «Игра со смертью» (1920</w:t>
      </w:r>
      <w:r w:rsidR="00683723">
        <w:rPr>
          <w:rFonts w:ascii="Times New Roman" w:hAnsi="Times New Roman" w:cs="Times New Roman"/>
          <w:sz w:val="28"/>
          <w:szCs w:val="28"/>
        </w:rPr>
        <w:t>), основанной на </w:t>
      </w:r>
      <w:r w:rsidRPr="00524C8E">
        <w:rPr>
          <w:rFonts w:ascii="Times New Roman" w:hAnsi="Times New Roman" w:cs="Times New Roman"/>
          <w:sz w:val="28"/>
          <w:szCs w:val="28"/>
        </w:rPr>
        <w:t>личных злоключениях автора во вр</w:t>
      </w:r>
      <w:r w:rsidR="00E8288C">
        <w:rPr>
          <w:rFonts w:ascii="Times New Roman" w:hAnsi="Times New Roman" w:cs="Times New Roman"/>
          <w:sz w:val="28"/>
          <w:szCs w:val="28"/>
        </w:rPr>
        <w:t>емя его вынужденного бегства из </w:t>
      </w:r>
      <w:r w:rsidRPr="00524C8E">
        <w:rPr>
          <w:rFonts w:ascii="Times New Roman" w:hAnsi="Times New Roman" w:cs="Times New Roman"/>
          <w:sz w:val="28"/>
          <w:szCs w:val="28"/>
        </w:rPr>
        <w:t xml:space="preserve">Петрограда на Юг России. </w:t>
      </w:r>
    </w:p>
    <w:p w:rsidR="00AF198A" w:rsidRDefault="00653E7C" w:rsidP="00176E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53E7C">
        <w:rPr>
          <w:rFonts w:ascii="Times New Roman" w:hAnsi="Times New Roman" w:cs="Times New Roman"/>
          <w:sz w:val="28"/>
          <w:szCs w:val="28"/>
        </w:rPr>
        <w:t>Одной из ведущих тем русской драмату</w:t>
      </w:r>
      <w:r w:rsidR="00736987">
        <w:rPr>
          <w:rFonts w:ascii="Times New Roman" w:hAnsi="Times New Roman" w:cs="Times New Roman"/>
          <w:sz w:val="28"/>
          <w:szCs w:val="28"/>
        </w:rPr>
        <w:t>ргии первой волны эмиграции были</w:t>
      </w:r>
      <w:r w:rsidRPr="00653E7C">
        <w:rPr>
          <w:rFonts w:ascii="Times New Roman" w:hAnsi="Times New Roman" w:cs="Times New Roman"/>
          <w:sz w:val="28"/>
          <w:szCs w:val="28"/>
        </w:rPr>
        <w:t xml:space="preserve"> жизнь и </w:t>
      </w:r>
      <w:r w:rsidR="00736987">
        <w:rPr>
          <w:rFonts w:ascii="Times New Roman" w:hAnsi="Times New Roman" w:cs="Times New Roman"/>
          <w:sz w:val="28"/>
          <w:szCs w:val="28"/>
        </w:rPr>
        <w:t xml:space="preserve">драматизм </w:t>
      </w:r>
      <w:r w:rsidRPr="00653E7C">
        <w:rPr>
          <w:rFonts w:ascii="Times New Roman" w:hAnsi="Times New Roman" w:cs="Times New Roman"/>
          <w:sz w:val="28"/>
          <w:szCs w:val="28"/>
        </w:rPr>
        <w:t xml:space="preserve">судьбы соотечественников на чужбине. </w:t>
      </w:r>
      <w:r w:rsidR="00736987" w:rsidRPr="00736987">
        <w:rPr>
          <w:rFonts w:ascii="Times New Roman" w:hAnsi="Times New Roman" w:cs="Times New Roman"/>
          <w:sz w:val="28"/>
          <w:szCs w:val="28"/>
        </w:rPr>
        <w:t xml:space="preserve">Судьба русских эмигрантов отражена в произведениях Надежды Тэффи («Момент судьбы», «Ничего подобного», «Старинный романс» и др.), в которых наблюдается взаимопроникновение комического и драматического начал. </w:t>
      </w:r>
      <w:r w:rsidRPr="00653E7C">
        <w:rPr>
          <w:rFonts w:ascii="Times New Roman" w:hAnsi="Times New Roman" w:cs="Times New Roman"/>
          <w:sz w:val="28"/>
          <w:szCs w:val="28"/>
        </w:rPr>
        <w:t xml:space="preserve">Ярко и убедительно </w:t>
      </w:r>
      <w:r w:rsidR="00736987">
        <w:rPr>
          <w:rFonts w:ascii="Times New Roman" w:hAnsi="Times New Roman" w:cs="Times New Roman"/>
          <w:sz w:val="28"/>
          <w:szCs w:val="28"/>
        </w:rPr>
        <w:t xml:space="preserve">эмигрантская тема раскрывается </w:t>
      </w:r>
      <w:r w:rsidRPr="00653E7C">
        <w:rPr>
          <w:rFonts w:ascii="Times New Roman" w:hAnsi="Times New Roman" w:cs="Times New Roman"/>
          <w:sz w:val="28"/>
          <w:szCs w:val="28"/>
        </w:rPr>
        <w:t xml:space="preserve">в пьесе </w:t>
      </w:r>
      <w:r w:rsidR="00E8288C">
        <w:rPr>
          <w:rFonts w:ascii="Times New Roman" w:hAnsi="Times New Roman" w:cs="Times New Roman"/>
          <w:sz w:val="28"/>
          <w:szCs w:val="28"/>
        </w:rPr>
        <w:t xml:space="preserve">И. </w:t>
      </w:r>
      <w:r w:rsidRPr="00653E7C">
        <w:rPr>
          <w:rFonts w:ascii="Times New Roman" w:hAnsi="Times New Roman" w:cs="Times New Roman"/>
          <w:sz w:val="28"/>
          <w:szCs w:val="28"/>
        </w:rPr>
        <w:t>Сургучева «Реки Вавилонские», в которой представ</w:t>
      </w:r>
      <w:r w:rsidR="00683723">
        <w:rPr>
          <w:rFonts w:ascii="Times New Roman" w:hAnsi="Times New Roman" w:cs="Times New Roman"/>
          <w:sz w:val="28"/>
          <w:szCs w:val="28"/>
        </w:rPr>
        <w:t>лены русские беженцы в одном из </w:t>
      </w:r>
      <w:r w:rsidRPr="00653E7C">
        <w:rPr>
          <w:rFonts w:ascii="Times New Roman" w:hAnsi="Times New Roman" w:cs="Times New Roman"/>
          <w:sz w:val="28"/>
          <w:szCs w:val="28"/>
        </w:rPr>
        <w:t>лагерей близ Константинополя. Они сравниваются с библейскими грешниками, изгнанными из рая, а также с древними строителями Вавилонской башни. Персонажи пьесы как реликвию хранят в памяти образ утраченной родины, гимн которой проникновенно звучит во втором действии. Они чувствуют себя «изгоями» на чужбине, где по-настоящему не могут радоваться даже праздничному торжеству. Персонажи пьесы осоз</w:t>
      </w:r>
      <w:r>
        <w:rPr>
          <w:rFonts w:ascii="Times New Roman" w:hAnsi="Times New Roman" w:cs="Times New Roman"/>
          <w:sz w:val="28"/>
          <w:szCs w:val="28"/>
        </w:rPr>
        <w:t>нают, что домой пока возвратит</w:t>
      </w:r>
      <w:r w:rsidR="00736987">
        <w:rPr>
          <w:rFonts w:ascii="Times New Roman" w:hAnsi="Times New Roman" w:cs="Times New Roman"/>
          <w:sz w:val="28"/>
          <w:szCs w:val="28"/>
          <w:lang w:val="be-BY"/>
        </w:rPr>
        <w:t>ить</w:t>
      </w:r>
      <w:proofErr w:type="spellStart"/>
      <w:r w:rsidRPr="00653E7C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653E7C">
        <w:rPr>
          <w:rFonts w:ascii="Times New Roman" w:hAnsi="Times New Roman" w:cs="Times New Roman"/>
          <w:sz w:val="28"/>
          <w:szCs w:val="28"/>
        </w:rPr>
        <w:t xml:space="preserve"> не могут, и, несмотря на невзгоды, готовы налаживать свою жизнь на чужбине.  </w:t>
      </w:r>
    </w:p>
    <w:p w:rsidR="00653E7C" w:rsidRPr="00653E7C" w:rsidRDefault="004C7F47" w:rsidP="00142B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F47">
        <w:rPr>
          <w:rFonts w:ascii="Times New Roman" w:hAnsi="Times New Roman" w:cs="Times New Roman"/>
          <w:sz w:val="28"/>
          <w:szCs w:val="28"/>
        </w:rPr>
        <w:t xml:space="preserve">Судьбу беженцев отразил Марк </w:t>
      </w:r>
      <w:proofErr w:type="spellStart"/>
      <w:r w:rsidRPr="004C7F47">
        <w:rPr>
          <w:rFonts w:ascii="Times New Roman" w:hAnsi="Times New Roman" w:cs="Times New Roman"/>
          <w:sz w:val="28"/>
          <w:szCs w:val="28"/>
        </w:rPr>
        <w:t>Алданов</w:t>
      </w:r>
      <w:proofErr w:type="spellEnd"/>
      <w:r w:rsidRPr="004C7F47">
        <w:rPr>
          <w:rFonts w:ascii="Times New Roman" w:hAnsi="Times New Roman" w:cs="Times New Roman"/>
          <w:sz w:val="28"/>
          <w:szCs w:val="28"/>
        </w:rPr>
        <w:t xml:space="preserve"> в пьесе «Линия </w:t>
      </w:r>
      <w:proofErr w:type="spellStart"/>
      <w:r w:rsidRPr="004C7F47">
        <w:rPr>
          <w:rFonts w:ascii="Times New Roman" w:hAnsi="Times New Roman" w:cs="Times New Roman"/>
          <w:sz w:val="28"/>
          <w:szCs w:val="28"/>
        </w:rPr>
        <w:t>Брунгильды</w:t>
      </w:r>
      <w:proofErr w:type="spellEnd"/>
      <w:r w:rsidRPr="004C7F47">
        <w:rPr>
          <w:rFonts w:ascii="Times New Roman" w:hAnsi="Times New Roman" w:cs="Times New Roman"/>
          <w:sz w:val="28"/>
          <w:szCs w:val="28"/>
        </w:rPr>
        <w:t xml:space="preserve">» (1937). Действие в ней происходит в 1918 г. на Украине. В маленьком городке, занятом немцами, оказываются бежавшие из большевистской России актеры провинциальной оперетты. </w:t>
      </w:r>
      <w:proofErr w:type="spellStart"/>
      <w:r w:rsidR="00736987" w:rsidRPr="00736987">
        <w:rPr>
          <w:rFonts w:ascii="Times New Roman" w:hAnsi="Times New Roman" w:cs="Times New Roman"/>
          <w:sz w:val="28"/>
          <w:szCs w:val="28"/>
        </w:rPr>
        <w:t>Алд</w:t>
      </w:r>
      <w:r w:rsidR="00046BFC">
        <w:rPr>
          <w:rFonts w:ascii="Times New Roman" w:hAnsi="Times New Roman" w:cs="Times New Roman"/>
          <w:sz w:val="28"/>
          <w:szCs w:val="28"/>
        </w:rPr>
        <w:t>анов</w:t>
      </w:r>
      <w:proofErr w:type="spellEnd"/>
      <w:r w:rsidR="00046BFC">
        <w:rPr>
          <w:rFonts w:ascii="Times New Roman" w:hAnsi="Times New Roman" w:cs="Times New Roman"/>
          <w:sz w:val="28"/>
          <w:szCs w:val="28"/>
        </w:rPr>
        <w:t xml:space="preserve"> с самого начала сообщает о том, что д</w:t>
      </w:r>
      <w:r w:rsidR="00736987" w:rsidRPr="00736987">
        <w:rPr>
          <w:rFonts w:ascii="Times New Roman" w:hAnsi="Times New Roman" w:cs="Times New Roman"/>
          <w:sz w:val="28"/>
          <w:szCs w:val="28"/>
        </w:rPr>
        <w:t>ействие происходит осенью 1918 года, в небольшом местечке, служившем тогда пограничной станцией</w:t>
      </w:r>
      <w:r w:rsidR="00142BDD">
        <w:rPr>
          <w:rFonts w:ascii="Times New Roman" w:hAnsi="Times New Roman" w:cs="Times New Roman"/>
          <w:sz w:val="28"/>
          <w:szCs w:val="28"/>
        </w:rPr>
        <w:t xml:space="preserve"> между большевистской Россией и </w:t>
      </w:r>
      <w:r w:rsidR="00046BFC">
        <w:rPr>
          <w:rFonts w:ascii="Times New Roman" w:hAnsi="Times New Roman" w:cs="Times New Roman"/>
          <w:sz w:val="28"/>
          <w:szCs w:val="28"/>
        </w:rPr>
        <w:t>занятой немцами Украи</w:t>
      </w:r>
      <w:r w:rsidR="00736987" w:rsidRPr="00736987">
        <w:rPr>
          <w:rFonts w:ascii="Times New Roman" w:hAnsi="Times New Roman" w:cs="Times New Roman"/>
          <w:sz w:val="28"/>
          <w:szCs w:val="28"/>
        </w:rPr>
        <w:t>ной. Месте</w:t>
      </w:r>
      <w:r w:rsidR="00046BFC">
        <w:rPr>
          <w:rFonts w:ascii="Times New Roman" w:hAnsi="Times New Roman" w:cs="Times New Roman"/>
          <w:sz w:val="28"/>
          <w:szCs w:val="28"/>
        </w:rPr>
        <w:t>чко находилось во власти немцев</w:t>
      </w:r>
      <w:r w:rsidR="00736987" w:rsidRPr="00736987">
        <w:rPr>
          <w:rFonts w:ascii="Times New Roman" w:hAnsi="Times New Roman" w:cs="Times New Roman"/>
          <w:sz w:val="28"/>
          <w:szCs w:val="28"/>
        </w:rPr>
        <w:t>.</w:t>
      </w:r>
      <w:r w:rsidR="00736987">
        <w:rPr>
          <w:rFonts w:ascii="Times New Roman" w:hAnsi="Times New Roman" w:cs="Times New Roman"/>
          <w:sz w:val="28"/>
          <w:szCs w:val="28"/>
        </w:rPr>
        <w:t xml:space="preserve"> Герои пьесы </w:t>
      </w:r>
      <w:r w:rsidRPr="004C7F47">
        <w:rPr>
          <w:rFonts w:ascii="Times New Roman" w:hAnsi="Times New Roman" w:cs="Times New Roman"/>
          <w:sz w:val="28"/>
          <w:szCs w:val="28"/>
        </w:rPr>
        <w:t>пытаются жить своими повседневным</w:t>
      </w:r>
      <w:r w:rsidR="00142BDD">
        <w:rPr>
          <w:rFonts w:ascii="Times New Roman" w:hAnsi="Times New Roman" w:cs="Times New Roman"/>
          <w:sz w:val="28"/>
          <w:szCs w:val="28"/>
        </w:rPr>
        <w:t>и заботами, страдают, любят, но </w:t>
      </w:r>
      <w:r w:rsidRPr="004C7F47">
        <w:rPr>
          <w:rFonts w:ascii="Times New Roman" w:hAnsi="Times New Roman" w:cs="Times New Roman"/>
          <w:sz w:val="28"/>
          <w:szCs w:val="28"/>
        </w:rPr>
        <w:t xml:space="preserve">история вмешивается в жизнь, определяя их поступки и поведение. Честь, принципы, нравственные нормы персонажей в пьесе </w:t>
      </w:r>
      <w:proofErr w:type="spellStart"/>
      <w:r w:rsidRPr="004C7F47">
        <w:rPr>
          <w:rFonts w:ascii="Times New Roman" w:hAnsi="Times New Roman" w:cs="Times New Roman"/>
          <w:sz w:val="28"/>
          <w:szCs w:val="28"/>
        </w:rPr>
        <w:t>Алданова</w:t>
      </w:r>
      <w:proofErr w:type="spellEnd"/>
      <w:r w:rsidRPr="004C7F47">
        <w:rPr>
          <w:rFonts w:ascii="Times New Roman" w:hAnsi="Times New Roman" w:cs="Times New Roman"/>
          <w:sz w:val="28"/>
          <w:szCs w:val="28"/>
        </w:rPr>
        <w:t xml:space="preserve"> подвергаются суровому испытанию. В условиях революции им приходится нарушать старые представления о морали и долге. </w:t>
      </w:r>
      <w:r w:rsidR="00683723">
        <w:rPr>
          <w:rFonts w:ascii="Times New Roman" w:hAnsi="Times New Roman" w:cs="Times New Roman"/>
          <w:sz w:val="28"/>
          <w:szCs w:val="28"/>
        </w:rPr>
        <w:t xml:space="preserve"> Премьера пьесы М. А. </w:t>
      </w:r>
      <w:proofErr w:type="spellStart"/>
      <w:r w:rsidR="00653E7C" w:rsidRPr="00653E7C">
        <w:rPr>
          <w:rFonts w:ascii="Times New Roman" w:hAnsi="Times New Roman" w:cs="Times New Roman"/>
          <w:sz w:val="28"/>
          <w:szCs w:val="28"/>
        </w:rPr>
        <w:t>Алданова</w:t>
      </w:r>
      <w:proofErr w:type="spellEnd"/>
      <w:r w:rsidR="00653E7C" w:rsidRPr="00653E7C">
        <w:rPr>
          <w:rFonts w:ascii="Times New Roman" w:hAnsi="Times New Roman" w:cs="Times New Roman"/>
          <w:sz w:val="28"/>
          <w:szCs w:val="28"/>
        </w:rPr>
        <w:t xml:space="preserve"> «Линия </w:t>
      </w:r>
      <w:proofErr w:type="spellStart"/>
      <w:r w:rsidR="00653E7C" w:rsidRPr="00653E7C">
        <w:rPr>
          <w:rFonts w:ascii="Times New Roman" w:hAnsi="Times New Roman" w:cs="Times New Roman"/>
          <w:sz w:val="28"/>
          <w:szCs w:val="28"/>
        </w:rPr>
        <w:t>Брунгильды</w:t>
      </w:r>
      <w:proofErr w:type="spellEnd"/>
      <w:r w:rsidR="00653E7C" w:rsidRPr="00653E7C">
        <w:rPr>
          <w:rFonts w:ascii="Times New Roman" w:hAnsi="Times New Roman" w:cs="Times New Roman"/>
          <w:sz w:val="28"/>
          <w:szCs w:val="28"/>
        </w:rPr>
        <w:t>» (1929 – 1930) состоялась 20 февраля 1937 г.  в Русском театре в Париже. Э</w:t>
      </w:r>
      <w:r w:rsidR="00142BDD">
        <w:rPr>
          <w:rFonts w:ascii="Times New Roman" w:hAnsi="Times New Roman" w:cs="Times New Roman"/>
          <w:sz w:val="28"/>
          <w:szCs w:val="28"/>
        </w:rPr>
        <w:t>то произведение о роли случая в </w:t>
      </w:r>
      <w:r w:rsidR="00653E7C" w:rsidRPr="00653E7C">
        <w:rPr>
          <w:rFonts w:ascii="Times New Roman" w:hAnsi="Times New Roman" w:cs="Times New Roman"/>
          <w:sz w:val="28"/>
          <w:szCs w:val="28"/>
        </w:rPr>
        <w:t xml:space="preserve">человеческой судьбе. </w:t>
      </w:r>
      <w:proofErr w:type="spellStart"/>
      <w:r w:rsidR="00653E7C" w:rsidRPr="00653E7C">
        <w:rPr>
          <w:rFonts w:ascii="Times New Roman" w:hAnsi="Times New Roman" w:cs="Times New Roman"/>
          <w:sz w:val="28"/>
          <w:szCs w:val="28"/>
        </w:rPr>
        <w:t>Алданов</w:t>
      </w:r>
      <w:proofErr w:type="spellEnd"/>
      <w:r w:rsidR="00653E7C" w:rsidRPr="00653E7C">
        <w:rPr>
          <w:rFonts w:ascii="Times New Roman" w:hAnsi="Times New Roman" w:cs="Times New Roman"/>
          <w:sz w:val="28"/>
          <w:szCs w:val="28"/>
        </w:rPr>
        <w:t xml:space="preserve"> мастерски использует древнескандинавский образ </w:t>
      </w:r>
      <w:proofErr w:type="spellStart"/>
      <w:r w:rsidR="00653E7C" w:rsidRPr="00653E7C">
        <w:rPr>
          <w:rFonts w:ascii="Times New Roman" w:hAnsi="Times New Roman" w:cs="Times New Roman"/>
          <w:sz w:val="28"/>
          <w:szCs w:val="28"/>
        </w:rPr>
        <w:t>Брунгильды</w:t>
      </w:r>
      <w:proofErr w:type="spellEnd"/>
      <w:r w:rsidR="00653E7C" w:rsidRPr="00653E7C">
        <w:rPr>
          <w:rFonts w:ascii="Times New Roman" w:hAnsi="Times New Roman" w:cs="Times New Roman"/>
          <w:sz w:val="28"/>
          <w:szCs w:val="28"/>
        </w:rPr>
        <w:t>, который в пьесе приобретает двойной смысл. С одной</w:t>
      </w:r>
      <w:r w:rsidR="00736987">
        <w:rPr>
          <w:rFonts w:ascii="Times New Roman" w:hAnsi="Times New Roman" w:cs="Times New Roman"/>
          <w:sz w:val="28"/>
          <w:szCs w:val="28"/>
        </w:rPr>
        <w:t xml:space="preserve"> стороны, это «линия </w:t>
      </w:r>
      <w:proofErr w:type="spellStart"/>
      <w:r w:rsidR="00736987">
        <w:rPr>
          <w:rFonts w:ascii="Times New Roman" w:hAnsi="Times New Roman" w:cs="Times New Roman"/>
          <w:sz w:val="28"/>
          <w:szCs w:val="28"/>
        </w:rPr>
        <w:t>Брунгильды</w:t>
      </w:r>
      <w:proofErr w:type="spellEnd"/>
      <w:r w:rsidR="00736987">
        <w:rPr>
          <w:rFonts w:ascii="Times New Roman" w:hAnsi="Times New Roman" w:cs="Times New Roman"/>
          <w:sz w:val="28"/>
          <w:szCs w:val="28"/>
        </w:rPr>
        <w:t>»</w:t>
      </w:r>
      <w:r w:rsidR="00653E7C" w:rsidRPr="00653E7C">
        <w:rPr>
          <w:rFonts w:ascii="Times New Roman" w:hAnsi="Times New Roman" w:cs="Times New Roman"/>
          <w:sz w:val="28"/>
          <w:szCs w:val="28"/>
        </w:rPr>
        <w:t xml:space="preserve"> – исторически реальная система выстроенных неприступных немецк</w:t>
      </w:r>
      <w:r w:rsidR="00683723">
        <w:rPr>
          <w:rFonts w:ascii="Times New Roman" w:hAnsi="Times New Roman" w:cs="Times New Roman"/>
          <w:sz w:val="28"/>
          <w:szCs w:val="28"/>
        </w:rPr>
        <w:t>их оборонительных сооружений на </w:t>
      </w:r>
      <w:r w:rsidR="00653E7C" w:rsidRPr="00653E7C">
        <w:rPr>
          <w:rFonts w:ascii="Times New Roman" w:hAnsi="Times New Roman" w:cs="Times New Roman"/>
          <w:sz w:val="28"/>
          <w:szCs w:val="28"/>
        </w:rPr>
        <w:t xml:space="preserve">Западном фронте Первой мировой войны, с другой – аллегория, </w:t>
      </w:r>
      <w:r w:rsidR="00736987">
        <w:rPr>
          <w:rFonts w:ascii="Times New Roman" w:hAnsi="Times New Roman" w:cs="Times New Roman"/>
          <w:sz w:val="28"/>
          <w:szCs w:val="28"/>
        </w:rPr>
        <w:t xml:space="preserve">словесно выраженная </w:t>
      </w:r>
      <w:proofErr w:type="spellStart"/>
      <w:r w:rsidR="00736987">
        <w:rPr>
          <w:rFonts w:ascii="Times New Roman" w:hAnsi="Times New Roman" w:cs="Times New Roman"/>
          <w:sz w:val="28"/>
          <w:szCs w:val="28"/>
        </w:rPr>
        <w:t>Алдановым</w:t>
      </w:r>
      <w:proofErr w:type="spellEnd"/>
      <w:r w:rsidR="00736987">
        <w:rPr>
          <w:rFonts w:ascii="Times New Roman" w:hAnsi="Times New Roman" w:cs="Times New Roman"/>
          <w:sz w:val="28"/>
          <w:szCs w:val="28"/>
        </w:rPr>
        <w:t>: «</w:t>
      </w:r>
      <w:r w:rsidR="00653E7C" w:rsidRPr="00653E7C">
        <w:rPr>
          <w:rFonts w:ascii="Times New Roman" w:hAnsi="Times New Roman" w:cs="Times New Roman"/>
          <w:sz w:val="28"/>
          <w:szCs w:val="28"/>
        </w:rPr>
        <w:t>У каждого свой ро</w:t>
      </w:r>
      <w:r w:rsidR="00142BDD">
        <w:rPr>
          <w:rFonts w:ascii="Times New Roman" w:hAnsi="Times New Roman" w:cs="Times New Roman"/>
          <w:sz w:val="28"/>
          <w:szCs w:val="28"/>
        </w:rPr>
        <w:t xml:space="preserve">к. И своя линия </w:t>
      </w:r>
      <w:proofErr w:type="spellStart"/>
      <w:r w:rsidR="00142BDD">
        <w:rPr>
          <w:rFonts w:ascii="Times New Roman" w:hAnsi="Times New Roman" w:cs="Times New Roman"/>
          <w:sz w:val="28"/>
          <w:szCs w:val="28"/>
        </w:rPr>
        <w:t>Брунгильды</w:t>
      </w:r>
      <w:proofErr w:type="spellEnd"/>
      <w:r w:rsidR="00142BDD">
        <w:rPr>
          <w:rFonts w:ascii="Times New Roman" w:hAnsi="Times New Roman" w:cs="Times New Roman"/>
          <w:sz w:val="28"/>
          <w:szCs w:val="28"/>
        </w:rPr>
        <w:t>... В </w:t>
      </w:r>
      <w:r w:rsidR="00653E7C" w:rsidRPr="00653E7C">
        <w:rPr>
          <w:rFonts w:ascii="Times New Roman" w:hAnsi="Times New Roman" w:cs="Times New Roman"/>
          <w:sz w:val="28"/>
          <w:szCs w:val="28"/>
        </w:rPr>
        <w:t xml:space="preserve">душе у каждого порядочного человека должна быть линия </w:t>
      </w:r>
      <w:proofErr w:type="spellStart"/>
      <w:r w:rsidR="00653E7C" w:rsidRPr="00653E7C">
        <w:rPr>
          <w:rFonts w:ascii="Times New Roman" w:hAnsi="Times New Roman" w:cs="Times New Roman"/>
          <w:sz w:val="28"/>
          <w:szCs w:val="28"/>
        </w:rPr>
        <w:t>Брунгильды</w:t>
      </w:r>
      <w:proofErr w:type="spellEnd"/>
      <w:r w:rsidR="00653E7C" w:rsidRPr="00653E7C">
        <w:rPr>
          <w:rFonts w:ascii="Times New Roman" w:hAnsi="Times New Roman" w:cs="Times New Roman"/>
          <w:sz w:val="28"/>
          <w:szCs w:val="28"/>
        </w:rPr>
        <w:t>: то, чего он не уступит, не отдаст, не продаст ни за что, никогда, никому..</w:t>
      </w:r>
      <w:r w:rsidR="00736987">
        <w:rPr>
          <w:rFonts w:ascii="Times New Roman" w:hAnsi="Times New Roman" w:cs="Times New Roman"/>
          <w:sz w:val="28"/>
          <w:szCs w:val="28"/>
        </w:rPr>
        <w:t xml:space="preserve">. Это </w:t>
      </w:r>
      <w:proofErr w:type="gramStart"/>
      <w:r w:rsidR="00736987">
        <w:rPr>
          <w:rFonts w:ascii="Times New Roman" w:hAnsi="Times New Roman" w:cs="Times New Roman"/>
          <w:sz w:val="28"/>
          <w:szCs w:val="28"/>
        </w:rPr>
        <w:t>подлинная</w:t>
      </w:r>
      <w:proofErr w:type="gramEnd"/>
      <w:r w:rsidR="00736987">
        <w:rPr>
          <w:rFonts w:ascii="Times New Roman" w:hAnsi="Times New Roman" w:cs="Times New Roman"/>
          <w:sz w:val="28"/>
          <w:szCs w:val="28"/>
        </w:rPr>
        <w:t xml:space="preserve"> правда человека»</w:t>
      </w:r>
      <w:r w:rsidR="00653E7C" w:rsidRPr="00653E7C">
        <w:rPr>
          <w:rFonts w:ascii="Times New Roman" w:hAnsi="Times New Roman" w:cs="Times New Roman"/>
          <w:sz w:val="28"/>
          <w:szCs w:val="28"/>
        </w:rPr>
        <w:t xml:space="preserve">. </w:t>
      </w:r>
      <w:r w:rsidR="00653E7C" w:rsidRPr="00653E7C">
        <w:rPr>
          <w:rFonts w:ascii="Times New Roman" w:hAnsi="Times New Roman" w:cs="Times New Roman"/>
          <w:sz w:val="28"/>
          <w:szCs w:val="28"/>
        </w:rPr>
        <w:lastRenderedPageBreak/>
        <w:t xml:space="preserve">Честь, принципы, нравственные нормы персонажей в пьесе </w:t>
      </w:r>
      <w:proofErr w:type="spellStart"/>
      <w:r w:rsidR="00653E7C" w:rsidRPr="00653E7C">
        <w:rPr>
          <w:rFonts w:ascii="Times New Roman" w:hAnsi="Times New Roman" w:cs="Times New Roman"/>
          <w:sz w:val="28"/>
          <w:szCs w:val="28"/>
        </w:rPr>
        <w:t>Алданова</w:t>
      </w:r>
      <w:proofErr w:type="spellEnd"/>
      <w:r w:rsidR="00653E7C" w:rsidRPr="00653E7C">
        <w:rPr>
          <w:rFonts w:ascii="Times New Roman" w:hAnsi="Times New Roman" w:cs="Times New Roman"/>
          <w:sz w:val="28"/>
          <w:szCs w:val="28"/>
        </w:rPr>
        <w:t xml:space="preserve"> по</w:t>
      </w:r>
      <w:r w:rsidR="00653E7C">
        <w:rPr>
          <w:rFonts w:ascii="Times New Roman" w:hAnsi="Times New Roman" w:cs="Times New Roman"/>
          <w:sz w:val="28"/>
          <w:szCs w:val="28"/>
        </w:rPr>
        <w:t xml:space="preserve">двергаются суровому испытанию. </w:t>
      </w:r>
      <w:r w:rsidR="00653E7C" w:rsidRPr="00653E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3E7C" w:rsidRPr="00653E7C" w:rsidRDefault="00653E7C" w:rsidP="00176E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Д. </w:t>
      </w:r>
      <w:r w:rsidRPr="00653E7C">
        <w:rPr>
          <w:rFonts w:ascii="Times New Roman" w:hAnsi="Times New Roman" w:cs="Times New Roman"/>
          <w:sz w:val="28"/>
          <w:szCs w:val="28"/>
        </w:rPr>
        <w:t xml:space="preserve">Николаев пишет о том, что сюжет пьесы мог быть в определенной степени подсказан </w:t>
      </w:r>
      <w:proofErr w:type="spellStart"/>
      <w:r w:rsidRPr="00653E7C">
        <w:rPr>
          <w:rFonts w:ascii="Times New Roman" w:hAnsi="Times New Roman" w:cs="Times New Roman"/>
          <w:sz w:val="28"/>
          <w:szCs w:val="28"/>
        </w:rPr>
        <w:t>Алданову</w:t>
      </w:r>
      <w:proofErr w:type="spellEnd"/>
      <w:r w:rsidRPr="00653E7C">
        <w:rPr>
          <w:rFonts w:ascii="Times New Roman" w:hAnsi="Times New Roman" w:cs="Times New Roman"/>
          <w:sz w:val="28"/>
          <w:szCs w:val="28"/>
        </w:rPr>
        <w:t xml:space="preserve"> «Воспоминаниями» Н. А. Тэффи, которые публиковались в газете «Возрождение» отдельными фрагментами с 16 декабря 1928 г. по 26 января 1930 г., а в конце 1931 г. были выпущены парижским издательством «Возрождение» отдельной книгой. </w:t>
      </w:r>
      <w:r w:rsidR="00736987">
        <w:rPr>
          <w:rFonts w:ascii="Times New Roman" w:hAnsi="Times New Roman" w:cs="Times New Roman"/>
          <w:sz w:val="28"/>
          <w:szCs w:val="28"/>
        </w:rPr>
        <w:t>Б</w:t>
      </w:r>
      <w:r w:rsidRPr="00653E7C">
        <w:rPr>
          <w:rFonts w:ascii="Times New Roman" w:hAnsi="Times New Roman" w:cs="Times New Roman"/>
          <w:sz w:val="28"/>
          <w:szCs w:val="28"/>
        </w:rPr>
        <w:t>ольшая часть «Воспоминаний» посвящена рассказу о путешествии из Москвы в Киев «труппы», которую соста</w:t>
      </w:r>
      <w:r w:rsidR="00736987">
        <w:rPr>
          <w:rFonts w:ascii="Times New Roman" w:hAnsi="Times New Roman" w:cs="Times New Roman"/>
          <w:sz w:val="28"/>
          <w:szCs w:val="28"/>
        </w:rPr>
        <w:t>вляли актрисы, сама Тэффи, А.</w:t>
      </w:r>
      <w:r w:rsidRPr="00653E7C">
        <w:rPr>
          <w:rFonts w:ascii="Times New Roman" w:hAnsi="Times New Roman" w:cs="Times New Roman"/>
          <w:sz w:val="28"/>
          <w:szCs w:val="28"/>
        </w:rPr>
        <w:t xml:space="preserve"> Аверченко и их антрепренеры. Спасающаяся бегством труппа у Тэффи не просто останавливается на границе, но и </w:t>
      </w:r>
      <w:r w:rsidR="00E93BC9">
        <w:rPr>
          <w:rFonts w:ascii="Times New Roman" w:hAnsi="Times New Roman" w:cs="Times New Roman"/>
          <w:sz w:val="28"/>
          <w:szCs w:val="28"/>
        </w:rPr>
        <w:t>вынуждена давать там спектакль –</w:t>
      </w:r>
      <w:r w:rsidRPr="00653E7C">
        <w:rPr>
          <w:rFonts w:ascii="Times New Roman" w:hAnsi="Times New Roman" w:cs="Times New Roman"/>
          <w:sz w:val="28"/>
          <w:szCs w:val="28"/>
        </w:rPr>
        <w:t xml:space="preserve"> эту ситуацию </w:t>
      </w:r>
      <w:proofErr w:type="spellStart"/>
      <w:r w:rsidRPr="00653E7C">
        <w:rPr>
          <w:rFonts w:ascii="Times New Roman" w:hAnsi="Times New Roman" w:cs="Times New Roman"/>
          <w:sz w:val="28"/>
          <w:szCs w:val="28"/>
        </w:rPr>
        <w:t>Алданов</w:t>
      </w:r>
      <w:proofErr w:type="spellEnd"/>
      <w:r w:rsidRPr="00653E7C">
        <w:rPr>
          <w:rFonts w:ascii="Times New Roman" w:hAnsi="Times New Roman" w:cs="Times New Roman"/>
          <w:sz w:val="28"/>
          <w:szCs w:val="28"/>
        </w:rPr>
        <w:t xml:space="preserve"> практически в точности переносит в «Линию </w:t>
      </w:r>
      <w:proofErr w:type="spellStart"/>
      <w:r w:rsidRPr="00653E7C">
        <w:rPr>
          <w:rFonts w:ascii="Times New Roman" w:hAnsi="Times New Roman" w:cs="Times New Roman"/>
          <w:sz w:val="28"/>
          <w:szCs w:val="28"/>
        </w:rPr>
        <w:t>Брунгильды</w:t>
      </w:r>
      <w:proofErr w:type="spellEnd"/>
      <w:r w:rsidRPr="00653E7C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24C8E" w:rsidRPr="00524C8E" w:rsidRDefault="00653E7C" w:rsidP="00E828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53E7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84576" w:rsidRPr="00E8288C" w:rsidRDefault="00653E7C" w:rsidP="00E828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3 </w:t>
      </w:r>
      <w:r w:rsidR="00784576" w:rsidRPr="00784576">
        <w:rPr>
          <w:rFonts w:ascii="Times New Roman" w:hAnsi="Times New Roman" w:cs="Times New Roman"/>
          <w:sz w:val="28"/>
          <w:szCs w:val="28"/>
        </w:rPr>
        <w:t xml:space="preserve">Театрально-художественная деятельность Н. Евреинова. </w:t>
      </w:r>
    </w:p>
    <w:p w:rsidR="00176523" w:rsidRDefault="008E6726" w:rsidP="00176E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53F">
        <w:rPr>
          <w:rFonts w:ascii="Times New Roman" w:hAnsi="Times New Roman" w:cs="Times New Roman"/>
          <w:sz w:val="28"/>
          <w:szCs w:val="28"/>
        </w:rPr>
        <w:t>Творчест</w:t>
      </w:r>
      <w:r w:rsidR="001B0701" w:rsidRPr="0056453F">
        <w:rPr>
          <w:rFonts w:ascii="Times New Roman" w:hAnsi="Times New Roman" w:cs="Times New Roman"/>
          <w:sz w:val="28"/>
          <w:szCs w:val="28"/>
        </w:rPr>
        <w:t>во Николая Николаевича</w:t>
      </w:r>
      <w:r w:rsidRPr="0056453F">
        <w:rPr>
          <w:rFonts w:ascii="Times New Roman" w:hAnsi="Times New Roman" w:cs="Times New Roman"/>
          <w:sz w:val="28"/>
          <w:szCs w:val="28"/>
        </w:rPr>
        <w:t xml:space="preserve"> Евреинова (</w:t>
      </w:r>
      <w:r w:rsidR="00142BDD">
        <w:rPr>
          <w:rFonts w:ascii="Times New Roman" w:hAnsi="Times New Roman" w:cs="Times New Roman"/>
          <w:sz w:val="28"/>
          <w:szCs w:val="28"/>
        </w:rPr>
        <w:t>1879</w:t>
      </w:r>
      <w:r w:rsidR="001B0701" w:rsidRPr="0056453F">
        <w:rPr>
          <w:rFonts w:ascii="Times New Roman" w:hAnsi="Times New Roman" w:cs="Times New Roman"/>
          <w:sz w:val="28"/>
          <w:szCs w:val="28"/>
        </w:rPr>
        <w:t xml:space="preserve"> – 1953, Париж</w:t>
      </w:r>
      <w:r w:rsidRPr="0056453F">
        <w:rPr>
          <w:rFonts w:ascii="Times New Roman" w:hAnsi="Times New Roman" w:cs="Times New Roman"/>
          <w:sz w:val="28"/>
          <w:szCs w:val="28"/>
        </w:rPr>
        <w:t xml:space="preserve">) – </w:t>
      </w:r>
      <w:r w:rsidR="001B0701" w:rsidRPr="0056453F">
        <w:rPr>
          <w:rFonts w:ascii="Times New Roman" w:hAnsi="Times New Roman" w:cs="Times New Roman"/>
          <w:sz w:val="28"/>
          <w:szCs w:val="28"/>
        </w:rPr>
        <w:t xml:space="preserve">историка и </w:t>
      </w:r>
      <w:r w:rsidRPr="0056453F">
        <w:rPr>
          <w:rFonts w:ascii="Times New Roman" w:hAnsi="Times New Roman" w:cs="Times New Roman"/>
          <w:sz w:val="28"/>
          <w:szCs w:val="28"/>
        </w:rPr>
        <w:t xml:space="preserve">теоретика театра, режиссера и </w:t>
      </w:r>
      <w:r w:rsidR="001B0701" w:rsidRPr="0056453F">
        <w:rPr>
          <w:rFonts w:ascii="Times New Roman" w:hAnsi="Times New Roman" w:cs="Times New Roman"/>
          <w:sz w:val="28"/>
          <w:szCs w:val="28"/>
        </w:rPr>
        <w:t xml:space="preserve">драматурга </w:t>
      </w:r>
      <w:r w:rsidRPr="0056453F">
        <w:rPr>
          <w:rFonts w:ascii="Times New Roman" w:hAnsi="Times New Roman" w:cs="Times New Roman"/>
          <w:sz w:val="28"/>
          <w:szCs w:val="28"/>
        </w:rPr>
        <w:t>– значительное явление в</w:t>
      </w:r>
      <w:r w:rsidR="0087634F" w:rsidRPr="0056453F">
        <w:rPr>
          <w:rFonts w:ascii="Times New Roman" w:hAnsi="Times New Roman" w:cs="Times New Roman"/>
          <w:sz w:val="28"/>
          <w:szCs w:val="28"/>
        </w:rPr>
        <w:t xml:space="preserve"> культурной жизни русской эмиграции первой волны</w:t>
      </w:r>
      <w:r w:rsidRPr="0056453F">
        <w:rPr>
          <w:rFonts w:ascii="Times New Roman" w:hAnsi="Times New Roman" w:cs="Times New Roman"/>
          <w:sz w:val="28"/>
          <w:szCs w:val="28"/>
        </w:rPr>
        <w:t>.</w:t>
      </w:r>
      <w:r w:rsidR="0087634F" w:rsidRPr="0056453F">
        <w:rPr>
          <w:rFonts w:ascii="Times New Roman" w:hAnsi="Times New Roman" w:cs="Times New Roman"/>
          <w:sz w:val="28"/>
          <w:szCs w:val="28"/>
        </w:rPr>
        <w:t xml:space="preserve"> </w:t>
      </w:r>
      <w:r w:rsidRPr="0056453F">
        <w:rPr>
          <w:rFonts w:ascii="Times New Roman" w:hAnsi="Times New Roman" w:cs="Times New Roman"/>
          <w:sz w:val="28"/>
          <w:szCs w:val="28"/>
        </w:rPr>
        <w:t xml:space="preserve">Его пьесы </w:t>
      </w:r>
      <w:r w:rsidR="0087634F" w:rsidRPr="0056453F">
        <w:rPr>
          <w:rFonts w:ascii="Times New Roman" w:hAnsi="Times New Roman" w:cs="Times New Roman"/>
          <w:sz w:val="28"/>
          <w:szCs w:val="28"/>
        </w:rPr>
        <w:t xml:space="preserve">с успехом шли на театральных подмостках Парижа, Варшавы, Кракова, Праги, Берлина, Рима и Нью-Йорка. </w:t>
      </w:r>
      <w:r w:rsidR="00BE591B" w:rsidRPr="0056453F">
        <w:rPr>
          <w:rFonts w:ascii="Times New Roman" w:hAnsi="Times New Roman" w:cs="Times New Roman"/>
          <w:sz w:val="28"/>
          <w:szCs w:val="28"/>
        </w:rPr>
        <w:t>В 1925 Евреинов навсегда покинул Россию.</w:t>
      </w:r>
      <w:r w:rsidR="0056453F" w:rsidRPr="0056453F">
        <w:t xml:space="preserve"> </w:t>
      </w:r>
      <w:r w:rsidR="0056453F" w:rsidRPr="0056453F">
        <w:rPr>
          <w:rFonts w:ascii="Times New Roman" w:hAnsi="Times New Roman" w:cs="Times New Roman"/>
          <w:sz w:val="28"/>
          <w:szCs w:val="28"/>
        </w:rPr>
        <w:t xml:space="preserve">До самого отъезда из Советской </w:t>
      </w:r>
      <w:r w:rsidR="0056453F">
        <w:rPr>
          <w:rFonts w:ascii="Times New Roman" w:hAnsi="Times New Roman" w:cs="Times New Roman"/>
          <w:sz w:val="28"/>
          <w:szCs w:val="28"/>
        </w:rPr>
        <w:t>России Евреинов активно работал</w:t>
      </w:r>
      <w:r w:rsidR="0056453F" w:rsidRPr="0056453F">
        <w:rPr>
          <w:rFonts w:ascii="Times New Roman" w:hAnsi="Times New Roman" w:cs="Times New Roman"/>
          <w:sz w:val="28"/>
          <w:szCs w:val="28"/>
        </w:rPr>
        <w:t xml:space="preserve"> в театре «Кривое зеркало» как художественный руководитель, режиссер, драматург, композитор и художник. Пьесы из репертуара «Кривого зеркала» были собраны им в третьем томе «Драматических сочинений» (1923): «режиссерская буф</w:t>
      </w:r>
      <w:r w:rsidR="00354656">
        <w:rPr>
          <w:rFonts w:ascii="Times New Roman" w:hAnsi="Times New Roman" w:cs="Times New Roman"/>
          <w:sz w:val="28"/>
          <w:szCs w:val="28"/>
        </w:rPr>
        <w:t xml:space="preserve">фонада» «Ревизор», монодрама </w:t>
      </w:r>
      <w:r w:rsidR="00354656" w:rsidRPr="00354656">
        <w:rPr>
          <w:rFonts w:ascii="Times New Roman" w:hAnsi="Times New Roman" w:cs="Times New Roman"/>
          <w:sz w:val="28"/>
          <w:szCs w:val="28"/>
        </w:rPr>
        <w:t>«В </w:t>
      </w:r>
      <w:r w:rsidR="0056453F" w:rsidRPr="00354656">
        <w:rPr>
          <w:rFonts w:ascii="Times New Roman" w:hAnsi="Times New Roman" w:cs="Times New Roman"/>
          <w:sz w:val="28"/>
          <w:szCs w:val="28"/>
        </w:rPr>
        <w:t>кулисах</w:t>
      </w:r>
      <w:r w:rsidR="0056453F" w:rsidRPr="0056453F">
        <w:rPr>
          <w:rFonts w:ascii="Times New Roman" w:hAnsi="Times New Roman" w:cs="Times New Roman"/>
          <w:sz w:val="28"/>
          <w:szCs w:val="28"/>
        </w:rPr>
        <w:t xml:space="preserve"> души» и др.</w:t>
      </w:r>
    </w:p>
    <w:p w:rsidR="009C4142" w:rsidRDefault="00A422A1" w:rsidP="00176E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A1">
        <w:rPr>
          <w:rFonts w:ascii="Times New Roman" w:hAnsi="Times New Roman" w:cs="Times New Roman"/>
          <w:sz w:val="28"/>
          <w:szCs w:val="28"/>
        </w:rPr>
        <w:t>Одной из новаций Н. Евреинова</w:t>
      </w:r>
      <w:r>
        <w:rPr>
          <w:rFonts w:ascii="Times New Roman" w:hAnsi="Times New Roman" w:cs="Times New Roman"/>
          <w:sz w:val="28"/>
          <w:szCs w:val="28"/>
        </w:rPr>
        <w:t>, как замечает А. М. Павлов, «</w:t>
      </w:r>
      <w:r w:rsidRPr="00A422A1">
        <w:rPr>
          <w:rFonts w:ascii="Times New Roman" w:hAnsi="Times New Roman" w:cs="Times New Roman"/>
          <w:sz w:val="28"/>
          <w:szCs w:val="28"/>
        </w:rPr>
        <w:t>была теоретическая разработка п</w:t>
      </w:r>
      <w:r w:rsidR="00683723">
        <w:rPr>
          <w:rFonts w:ascii="Times New Roman" w:hAnsi="Times New Roman" w:cs="Times New Roman"/>
          <w:sz w:val="28"/>
          <w:szCs w:val="28"/>
        </w:rPr>
        <w:t xml:space="preserve">онятия </w:t>
      </w:r>
      <w:r w:rsidR="00683723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683723">
        <w:rPr>
          <w:rFonts w:ascii="Times New Roman" w:hAnsi="Times New Roman" w:cs="Times New Roman"/>
          <w:sz w:val="28"/>
          <w:szCs w:val="28"/>
        </w:rPr>
        <w:t>монодрама</w:t>
      </w:r>
      <w:r w:rsidR="00683723"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(в трактате </w:t>
      </w:r>
      <w:r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354656">
        <w:rPr>
          <w:rFonts w:ascii="Times New Roman" w:hAnsi="Times New Roman" w:cs="Times New Roman"/>
          <w:sz w:val="28"/>
          <w:szCs w:val="28"/>
        </w:rPr>
        <w:t>Введение в </w:t>
      </w:r>
      <w:r>
        <w:rPr>
          <w:rFonts w:ascii="Times New Roman" w:hAnsi="Times New Roman" w:cs="Times New Roman"/>
          <w:sz w:val="28"/>
          <w:szCs w:val="28"/>
        </w:rPr>
        <w:t>монодраму</w:t>
      </w:r>
      <w:r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A422A1">
        <w:rPr>
          <w:rFonts w:ascii="Times New Roman" w:hAnsi="Times New Roman" w:cs="Times New Roman"/>
          <w:sz w:val="28"/>
          <w:szCs w:val="28"/>
        </w:rPr>
        <w:t>, впервые опубликов</w:t>
      </w:r>
      <w:r>
        <w:rPr>
          <w:rFonts w:ascii="Times New Roman" w:hAnsi="Times New Roman" w:cs="Times New Roman"/>
          <w:sz w:val="28"/>
          <w:szCs w:val="28"/>
        </w:rPr>
        <w:t xml:space="preserve">анном в 1909 году) и внедрение </w:t>
      </w:r>
      <w:r>
        <w:rPr>
          <w:rFonts w:ascii="Times New Roman" w:hAnsi="Times New Roman" w:cs="Times New Roman"/>
          <w:sz w:val="28"/>
          <w:szCs w:val="28"/>
          <w:lang w:val="be-BY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монодраматического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принципа</w:t>
      </w:r>
      <w:r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A422A1">
        <w:rPr>
          <w:rFonts w:ascii="Times New Roman" w:hAnsi="Times New Roman" w:cs="Times New Roman"/>
          <w:sz w:val="28"/>
          <w:szCs w:val="28"/>
        </w:rPr>
        <w:t xml:space="preserve"> в собственную театральную (режиссерскую) и литературно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422A1">
        <w:rPr>
          <w:rFonts w:ascii="Times New Roman" w:hAnsi="Times New Roman" w:cs="Times New Roman"/>
          <w:sz w:val="28"/>
          <w:szCs w:val="28"/>
        </w:rPr>
        <w:t>драматургическую практику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83723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2F34BE">
        <w:t xml:space="preserve"> </w:t>
      </w:r>
      <w:r w:rsidR="00683723">
        <w:rPr>
          <w:rFonts w:ascii="Times New Roman" w:hAnsi="Times New Roman" w:cs="Times New Roman"/>
          <w:sz w:val="28"/>
          <w:szCs w:val="28"/>
          <w:lang w:val="be-BY"/>
        </w:rPr>
        <w:t>В</w:t>
      </w:r>
      <w:r w:rsidR="002F34BE">
        <w:t xml:space="preserve"> </w:t>
      </w:r>
      <w:r>
        <w:rPr>
          <w:rFonts w:ascii="Times New Roman" w:hAnsi="Times New Roman" w:cs="Times New Roman"/>
          <w:sz w:val="28"/>
          <w:szCs w:val="28"/>
        </w:rPr>
        <w:t>трактате</w:t>
      </w:r>
      <w:r w:rsidRPr="00A422A1">
        <w:rPr>
          <w:rFonts w:ascii="Times New Roman" w:hAnsi="Times New Roman" w:cs="Times New Roman"/>
          <w:sz w:val="28"/>
          <w:szCs w:val="28"/>
        </w:rPr>
        <w:t xml:space="preserve"> «Введение в монодраму» </w:t>
      </w:r>
      <w:r>
        <w:rPr>
          <w:rFonts w:ascii="Times New Roman" w:hAnsi="Times New Roman" w:cs="Times New Roman"/>
          <w:sz w:val="28"/>
          <w:szCs w:val="28"/>
        </w:rPr>
        <w:t xml:space="preserve">Н. Евреинов писал, что </w:t>
      </w:r>
      <w:r w:rsidRPr="00A422A1">
        <w:rPr>
          <w:rFonts w:ascii="Times New Roman" w:hAnsi="Times New Roman" w:cs="Times New Roman"/>
          <w:sz w:val="28"/>
          <w:szCs w:val="28"/>
        </w:rPr>
        <w:t xml:space="preserve">под монодрамой </w:t>
      </w:r>
      <w:r>
        <w:rPr>
          <w:rFonts w:ascii="Times New Roman" w:hAnsi="Times New Roman" w:cs="Times New Roman"/>
          <w:sz w:val="28"/>
          <w:szCs w:val="28"/>
        </w:rPr>
        <w:t>подразумевает</w:t>
      </w:r>
      <w:r w:rsidRPr="00A422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422A1">
        <w:rPr>
          <w:rFonts w:ascii="Times New Roman" w:hAnsi="Times New Roman" w:cs="Times New Roman"/>
          <w:sz w:val="28"/>
          <w:szCs w:val="28"/>
        </w:rPr>
        <w:t>такого рода драматическое представление, которое, стремясь наиболее полно сообщить зрителю душевное состояние действующего, являет на сцене окружающий его мир таким, каким он воспринимается действующим в любой</w:t>
      </w:r>
      <w:r>
        <w:rPr>
          <w:rFonts w:ascii="Times New Roman" w:hAnsi="Times New Roman" w:cs="Times New Roman"/>
          <w:sz w:val="28"/>
          <w:szCs w:val="28"/>
        </w:rPr>
        <w:t xml:space="preserve"> момент его сценического бытия». </w:t>
      </w:r>
      <w:r w:rsidR="00500FAF" w:rsidRPr="00500FAF">
        <w:rPr>
          <w:rFonts w:ascii="Times New Roman" w:hAnsi="Times New Roman" w:cs="Times New Roman"/>
          <w:sz w:val="28"/>
          <w:szCs w:val="28"/>
        </w:rPr>
        <w:t>С точки зрения Евреинова, монодрама «заставляет каждого из зрителей стать в положение действующего, зажить его жизнью, т.</w:t>
      </w:r>
      <w:r w:rsidR="00500FAF">
        <w:rPr>
          <w:rFonts w:ascii="Times New Roman" w:hAnsi="Times New Roman" w:cs="Times New Roman"/>
          <w:sz w:val="28"/>
          <w:szCs w:val="28"/>
        </w:rPr>
        <w:t xml:space="preserve"> </w:t>
      </w:r>
      <w:r w:rsidR="00500FAF" w:rsidRPr="00500FAF">
        <w:rPr>
          <w:rFonts w:ascii="Times New Roman" w:hAnsi="Times New Roman" w:cs="Times New Roman"/>
          <w:sz w:val="28"/>
          <w:szCs w:val="28"/>
        </w:rPr>
        <w:t xml:space="preserve">е. чувствовать, как он, и иллюзорно мыслить как он, стало быть, прежде </w:t>
      </w:r>
      <w:proofErr w:type="gramStart"/>
      <w:r w:rsidR="00500FAF" w:rsidRPr="00500FAF">
        <w:rPr>
          <w:rFonts w:ascii="Times New Roman" w:hAnsi="Times New Roman" w:cs="Times New Roman"/>
          <w:sz w:val="28"/>
          <w:szCs w:val="28"/>
        </w:rPr>
        <w:t>всег</w:t>
      </w:r>
      <w:r w:rsidR="0068372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683723">
        <w:rPr>
          <w:rFonts w:ascii="Times New Roman" w:hAnsi="Times New Roman" w:cs="Times New Roman"/>
          <w:sz w:val="28"/>
          <w:szCs w:val="28"/>
        </w:rPr>
        <w:t xml:space="preserve"> видеть и слышать то же, что</w:t>
      </w:r>
      <w:r w:rsidR="00683723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354656">
        <w:rPr>
          <w:rFonts w:ascii="Times New Roman" w:hAnsi="Times New Roman" w:cs="Times New Roman"/>
          <w:sz w:val="28"/>
          <w:szCs w:val="28"/>
        </w:rPr>
        <w:t>и </w:t>
      </w:r>
      <w:r w:rsidR="00500FAF" w:rsidRPr="00500FAF">
        <w:rPr>
          <w:rFonts w:ascii="Times New Roman" w:hAnsi="Times New Roman" w:cs="Times New Roman"/>
          <w:sz w:val="28"/>
          <w:szCs w:val="28"/>
        </w:rPr>
        <w:t xml:space="preserve">действующий. </w:t>
      </w:r>
      <w:r w:rsidRPr="00A422A1">
        <w:rPr>
          <w:rFonts w:ascii="Times New Roman" w:hAnsi="Times New Roman" w:cs="Times New Roman"/>
          <w:sz w:val="28"/>
          <w:szCs w:val="28"/>
        </w:rPr>
        <w:t>Наибольшее приближен</w:t>
      </w:r>
      <w:r w:rsidR="00354656">
        <w:rPr>
          <w:rFonts w:ascii="Times New Roman" w:hAnsi="Times New Roman" w:cs="Times New Roman"/>
          <w:sz w:val="28"/>
          <w:szCs w:val="28"/>
        </w:rPr>
        <w:t>ие к монодраме Евреинов видел в </w:t>
      </w:r>
      <w:r w:rsidRPr="00A422A1">
        <w:rPr>
          <w:rFonts w:ascii="Times New Roman" w:hAnsi="Times New Roman" w:cs="Times New Roman"/>
          <w:sz w:val="28"/>
          <w:szCs w:val="28"/>
        </w:rPr>
        <w:t>драматических произведениях, представляющих собой сон или длящуюся галлюцинацию, которые</w:t>
      </w:r>
      <w:r>
        <w:rPr>
          <w:rFonts w:ascii="Times New Roman" w:hAnsi="Times New Roman" w:cs="Times New Roman"/>
          <w:sz w:val="28"/>
          <w:szCs w:val="28"/>
        </w:rPr>
        <w:t>, по словам А. М. Павлова,</w:t>
      </w:r>
      <w:r w:rsidRPr="00A422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422A1">
        <w:rPr>
          <w:rFonts w:ascii="Times New Roman" w:hAnsi="Times New Roman" w:cs="Times New Roman"/>
          <w:sz w:val="28"/>
          <w:szCs w:val="28"/>
        </w:rPr>
        <w:t>способствуют максимальной интеграции воспринимающего субъекта в изображенный мир пьесы и совпадению кругозора читателя / зрителя с кругозором героя-сновидца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422A1">
        <w:rPr>
          <w:rFonts w:ascii="Times New Roman" w:hAnsi="Times New Roman" w:cs="Times New Roman"/>
          <w:sz w:val="28"/>
          <w:szCs w:val="28"/>
        </w:rPr>
        <w:t>. В качестве образцов так</w:t>
      </w:r>
      <w:r w:rsidR="00354656">
        <w:rPr>
          <w:rFonts w:ascii="Times New Roman" w:hAnsi="Times New Roman" w:cs="Times New Roman"/>
          <w:sz w:val="28"/>
          <w:szCs w:val="28"/>
        </w:rPr>
        <w:t>ого рода пьес автор «Введения в </w:t>
      </w:r>
      <w:r w:rsidRPr="00A422A1">
        <w:rPr>
          <w:rFonts w:ascii="Times New Roman" w:hAnsi="Times New Roman" w:cs="Times New Roman"/>
          <w:sz w:val="28"/>
          <w:szCs w:val="28"/>
        </w:rPr>
        <w:t xml:space="preserve">монодраму» называл такие драматические произведения, как «Синяя </w:t>
      </w:r>
      <w:r w:rsidRPr="00A422A1">
        <w:rPr>
          <w:rFonts w:ascii="Times New Roman" w:hAnsi="Times New Roman" w:cs="Times New Roman"/>
          <w:sz w:val="28"/>
          <w:szCs w:val="28"/>
        </w:rPr>
        <w:lastRenderedPageBreak/>
        <w:t>птица» М. Метерлинка, «</w:t>
      </w:r>
      <w:proofErr w:type="spellStart"/>
      <w:r w:rsidRPr="00A422A1">
        <w:rPr>
          <w:rFonts w:ascii="Times New Roman" w:hAnsi="Times New Roman" w:cs="Times New Roman"/>
          <w:sz w:val="28"/>
          <w:szCs w:val="28"/>
        </w:rPr>
        <w:t>Ганнеле</w:t>
      </w:r>
      <w:proofErr w:type="spellEnd"/>
      <w:r w:rsidRPr="00A422A1">
        <w:rPr>
          <w:rFonts w:ascii="Times New Roman" w:hAnsi="Times New Roman" w:cs="Times New Roman"/>
          <w:sz w:val="28"/>
          <w:szCs w:val="28"/>
        </w:rPr>
        <w:t xml:space="preserve">» Г. </w:t>
      </w:r>
      <w:proofErr w:type="spellStart"/>
      <w:r w:rsidRPr="00A422A1">
        <w:rPr>
          <w:rFonts w:ascii="Times New Roman" w:hAnsi="Times New Roman" w:cs="Times New Roman"/>
          <w:sz w:val="28"/>
          <w:szCs w:val="28"/>
        </w:rPr>
        <w:t>Гауптм</w:t>
      </w:r>
      <w:r w:rsidR="00354656">
        <w:rPr>
          <w:rFonts w:ascii="Times New Roman" w:hAnsi="Times New Roman" w:cs="Times New Roman"/>
          <w:sz w:val="28"/>
          <w:szCs w:val="28"/>
        </w:rPr>
        <w:t>ана</w:t>
      </w:r>
      <w:proofErr w:type="spellEnd"/>
      <w:r w:rsidR="00354656">
        <w:rPr>
          <w:rFonts w:ascii="Times New Roman" w:hAnsi="Times New Roman" w:cs="Times New Roman"/>
          <w:sz w:val="28"/>
          <w:szCs w:val="28"/>
        </w:rPr>
        <w:t>, «Черные маски» Л. </w:t>
      </w:r>
      <w:r>
        <w:rPr>
          <w:rFonts w:ascii="Times New Roman" w:hAnsi="Times New Roman" w:cs="Times New Roman"/>
          <w:sz w:val="28"/>
          <w:szCs w:val="28"/>
        </w:rPr>
        <w:t>Андреева</w:t>
      </w:r>
      <w:r w:rsidRPr="00A422A1">
        <w:rPr>
          <w:rFonts w:ascii="Times New Roman" w:hAnsi="Times New Roman" w:cs="Times New Roman"/>
          <w:sz w:val="28"/>
          <w:szCs w:val="28"/>
        </w:rPr>
        <w:t xml:space="preserve">, ориентированные на традиции гротескно-фантастической драматургии. </w:t>
      </w:r>
      <w:r>
        <w:rPr>
          <w:rFonts w:ascii="Times New Roman" w:hAnsi="Times New Roman" w:cs="Times New Roman"/>
          <w:sz w:val="28"/>
          <w:szCs w:val="28"/>
        </w:rPr>
        <w:t>Экспериментальная пьеса</w:t>
      </w:r>
      <w:r w:rsidRPr="00A422A1">
        <w:rPr>
          <w:rFonts w:ascii="Times New Roman" w:hAnsi="Times New Roman" w:cs="Times New Roman"/>
          <w:sz w:val="28"/>
          <w:szCs w:val="28"/>
        </w:rPr>
        <w:t xml:space="preserve"> Н. Евр</w:t>
      </w:r>
      <w:r>
        <w:rPr>
          <w:rFonts w:ascii="Times New Roman" w:hAnsi="Times New Roman" w:cs="Times New Roman"/>
          <w:sz w:val="28"/>
          <w:szCs w:val="28"/>
        </w:rPr>
        <w:t>еинова «Чему нет имени» (1938) (</w:t>
      </w:r>
      <w:r w:rsidRPr="00A422A1">
        <w:rPr>
          <w:rFonts w:ascii="Times New Roman" w:hAnsi="Times New Roman" w:cs="Times New Roman"/>
          <w:sz w:val="28"/>
          <w:szCs w:val="28"/>
        </w:rPr>
        <w:t>подзаголовок «Бедной девочке снилось»</w:t>
      </w:r>
      <w:r>
        <w:rPr>
          <w:rFonts w:ascii="Times New Roman" w:hAnsi="Times New Roman" w:cs="Times New Roman"/>
          <w:sz w:val="28"/>
          <w:szCs w:val="28"/>
        </w:rPr>
        <w:t>) включает в себя</w:t>
      </w:r>
      <w:r w:rsidRPr="00A422A1">
        <w:t xml:space="preserve"> </w:t>
      </w:r>
      <w:r w:rsidRPr="00A422A1">
        <w:rPr>
          <w:rFonts w:ascii="Times New Roman" w:hAnsi="Times New Roman" w:cs="Times New Roman"/>
          <w:sz w:val="28"/>
          <w:szCs w:val="28"/>
        </w:rPr>
        <w:t xml:space="preserve">длящийся сон персонажа. </w:t>
      </w:r>
      <w:proofErr w:type="spellStart"/>
      <w:r w:rsidR="004D17D9">
        <w:rPr>
          <w:rFonts w:ascii="Times New Roman" w:hAnsi="Times New Roman" w:cs="Times New Roman"/>
          <w:sz w:val="28"/>
          <w:szCs w:val="28"/>
        </w:rPr>
        <w:t>Монодраматизм</w:t>
      </w:r>
      <w:proofErr w:type="spellEnd"/>
      <w:r w:rsidR="004D17D9">
        <w:rPr>
          <w:rFonts w:ascii="Times New Roman" w:hAnsi="Times New Roman" w:cs="Times New Roman"/>
          <w:sz w:val="28"/>
          <w:szCs w:val="28"/>
        </w:rPr>
        <w:t>, по словам А. М. Павлова, «</w:t>
      </w:r>
      <w:proofErr w:type="gramStart"/>
      <w:r w:rsidR="004D17D9">
        <w:rPr>
          <w:rFonts w:ascii="Times New Roman" w:hAnsi="Times New Roman" w:cs="Times New Roman"/>
          <w:sz w:val="28"/>
          <w:szCs w:val="28"/>
        </w:rPr>
        <w:t>связан</w:t>
      </w:r>
      <w:proofErr w:type="gramEnd"/>
      <w:r w:rsidR="00354656">
        <w:rPr>
          <w:rFonts w:ascii="Times New Roman" w:hAnsi="Times New Roman" w:cs="Times New Roman"/>
          <w:sz w:val="28"/>
          <w:szCs w:val="28"/>
        </w:rPr>
        <w:t xml:space="preserve"> с </w:t>
      </w:r>
      <w:r w:rsidR="004D17D9" w:rsidRPr="004D17D9">
        <w:rPr>
          <w:rFonts w:ascii="Times New Roman" w:hAnsi="Times New Roman" w:cs="Times New Roman"/>
          <w:sz w:val="28"/>
          <w:szCs w:val="28"/>
        </w:rPr>
        <w:t>представлением на сцене сна</w:t>
      </w:r>
      <w:r w:rsidR="004D17D9">
        <w:rPr>
          <w:rFonts w:ascii="Times New Roman" w:hAnsi="Times New Roman" w:cs="Times New Roman"/>
          <w:sz w:val="28"/>
          <w:szCs w:val="28"/>
        </w:rPr>
        <w:t xml:space="preserve">». </w:t>
      </w:r>
      <w:r w:rsidR="00E96D47">
        <w:rPr>
          <w:rFonts w:ascii="Times New Roman" w:hAnsi="Times New Roman" w:cs="Times New Roman"/>
          <w:sz w:val="28"/>
          <w:szCs w:val="28"/>
        </w:rPr>
        <w:t>О</w:t>
      </w:r>
      <w:r w:rsidR="00E96D47" w:rsidRPr="00E96D47">
        <w:rPr>
          <w:rFonts w:ascii="Times New Roman" w:hAnsi="Times New Roman" w:cs="Times New Roman"/>
          <w:sz w:val="28"/>
          <w:szCs w:val="28"/>
        </w:rPr>
        <w:t>дной из главных героинь пьесы является «л</w:t>
      </w:r>
      <w:r w:rsidR="009C4142">
        <w:rPr>
          <w:rFonts w:ascii="Times New Roman" w:hAnsi="Times New Roman" w:cs="Times New Roman"/>
          <w:sz w:val="28"/>
          <w:szCs w:val="28"/>
        </w:rPr>
        <w:t>унатичка» Серафима Кондратьевна.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4142" w:rsidRPr="009C4142">
        <w:rPr>
          <w:rFonts w:ascii="Times New Roman" w:hAnsi="Times New Roman" w:cs="Times New Roman"/>
          <w:sz w:val="28"/>
          <w:szCs w:val="28"/>
        </w:rPr>
        <w:t xml:space="preserve">В </w:t>
      </w:r>
      <w:r w:rsidR="009C4142">
        <w:rPr>
          <w:rFonts w:ascii="Times New Roman" w:hAnsi="Times New Roman" w:cs="Times New Roman"/>
          <w:sz w:val="28"/>
          <w:szCs w:val="28"/>
        </w:rPr>
        <w:t xml:space="preserve">ее </w:t>
      </w:r>
      <w:r w:rsidR="009C4142" w:rsidRPr="009C4142">
        <w:rPr>
          <w:rFonts w:ascii="Times New Roman" w:hAnsi="Times New Roman" w:cs="Times New Roman"/>
          <w:sz w:val="28"/>
          <w:szCs w:val="28"/>
        </w:rPr>
        <w:t xml:space="preserve">сознании </w:t>
      </w:r>
      <w:r w:rsidR="009C4142">
        <w:rPr>
          <w:rFonts w:ascii="Times New Roman" w:hAnsi="Times New Roman" w:cs="Times New Roman"/>
          <w:sz w:val="28"/>
          <w:szCs w:val="28"/>
        </w:rPr>
        <w:t xml:space="preserve">сон и явь меняются местами. </w:t>
      </w:r>
      <w:r w:rsidR="009C4142" w:rsidRPr="009C4142">
        <w:rPr>
          <w:rFonts w:ascii="Times New Roman" w:hAnsi="Times New Roman" w:cs="Times New Roman"/>
          <w:sz w:val="28"/>
          <w:szCs w:val="28"/>
        </w:rPr>
        <w:t xml:space="preserve">Сон подается как реальность, а реальность приобретает черты бреда, «лихорадочного кошмара». </w:t>
      </w:r>
      <w:r w:rsidR="001C1400">
        <w:rPr>
          <w:rFonts w:ascii="Times New Roman" w:hAnsi="Times New Roman" w:cs="Times New Roman"/>
          <w:sz w:val="28"/>
          <w:szCs w:val="28"/>
        </w:rPr>
        <w:t>«</w:t>
      </w:r>
      <w:r w:rsidR="001C1400" w:rsidRPr="001C1400">
        <w:rPr>
          <w:rFonts w:ascii="Times New Roman" w:hAnsi="Times New Roman" w:cs="Times New Roman"/>
          <w:sz w:val="28"/>
          <w:szCs w:val="28"/>
        </w:rPr>
        <w:t>Значимым становится не то, кем герой является на самом деле, а то, как он должен вести себя в соответствии с тем, как его видит центральный персонаж – Серафима Кондратьевна</w:t>
      </w:r>
      <w:proofErr w:type="gramStart"/>
      <w:r w:rsidR="0068372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683723" w:rsidRPr="00683723">
        <w:rPr>
          <w:rFonts w:ascii="Times New Roman" w:hAnsi="Times New Roman" w:cs="Times New Roman"/>
          <w:sz w:val="28"/>
          <w:szCs w:val="28"/>
        </w:rPr>
        <w:t>&lt;</w:t>
      </w:r>
      <w:r w:rsidR="001C1400">
        <w:rPr>
          <w:rFonts w:ascii="Times New Roman" w:hAnsi="Times New Roman" w:cs="Times New Roman"/>
          <w:sz w:val="28"/>
          <w:szCs w:val="28"/>
        </w:rPr>
        <w:t>…</w:t>
      </w:r>
      <w:r w:rsidR="00683723" w:rsidRPr="00683723">
        <w:rPr>
          <w:rFonts w:ascii="Times New Roman" w:hAnsi="Times New Roman" w:cs="Times New Roman"/>
          <w:sz w:val="28"/>
          <w:szCs w:val="28"/>
        </w:rPr>
        <w:t>&gt;</w:t>
      </w:r>
      <w:r w:rsidR="004D17D9" w:rsidRPr="004D17D9">
        <w:t xml:space="preserve"> </w:t>
      </w:r>
      <w:r w:rsidR="00142BD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142BDD">
        <w:rPr>
          <w:rFonts w:ascii="Times New Roman" w:hAnsi="Times New Roman" w:cs="Times New Roman"/>
          <w:sz w:val="28"/>
          <w:szCs w:val="28"/>
        </w:rPr>
        <w:t>т </w:t>
      </w:r>
      <w:r w:rsidR="004D17D9" w:rsidRPr="004D17D9">
        <w:rPr>
          <w:rFonts w:ascii="Times New Roman" w:hAnsi="Times New Roman" w:cs="Times New Roman"/>
          <w:sz w:val="28"/>
          <w:szCs w:val="28"/>
        </w:rPr>
        <w:t xml:space="preserve">читателя / зрителя требуется такая же самоидентификация по отношению ко всему происходящему, аналогичная той, в </w:t>
      </w:r>
      <w:r w:rsidR="004D17D9">
        <w:rPr>
          <w:rFonts w:ascii="Times New Roman" w:hAnsi="Times New Roman" w:cs="Times New Roman"/>
          <w:sz w:val="28"/>
          <w:szCs w:val="28"/>
        </w:rPr>
        <w:t>которой оказываются герои пьесы</w:t>
      </w:r>
      <w:r w:rsidR="00354656">
        <w:rPr>
          <w:rFonts w:ascii="Times New Roman" w:hAnsi="Times New Roman" w:cs="Times New Roman"/>
          <w:sz w:val="28"/>
          <w:szCs w:val="28"/>
        </w:rPr>
        <w:t>», – замечает</w:t>
      </w:r>
      <w:r w:rsidR="001C1400">
        <w:rPr>
          <w:rFonts w:ascii="Times New Roman" w:hAnsi="Times New Roman" w:cs="Times New Roman"/>
          <w:sz w:val="28"/>
          <w:szCs w:val="28"/>
        </w:rPr>
        <w:t xml:space="preserve"> А. М. Павлов.</w:t>
      </w:r>
      <w:r w:rsidR="004D17D9" w:rsidRPr="004D17D9">
        <w:t xml:space="preserve"> </w:t>
      </w:r>
    </w:p>
    <w:p w:rsidR="00176523" w:rsidRPr="0056453F" w:rsidRDefault="00176523" w:rsidP="00176E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53F">
        <w:rPr>
          <w:rFonts w:ascii="Times New Roman" w:hAnsi="Times New Roman" w:cs="Times New Roman"/>
          <w:sz w:val="28"/>
          <w:szCs w:val="28"/>
        </w:rPr>
        <w:t xml:space="preserve">Важнейшие теоретические работы </w:t>
      </w:r>
      <w:r w:rsidR="00354656">
        <w:rPr>
          <w:rFonts w:ascii="Times New Roman" w:hAnsi="Times New Roman" w:cs="Times New Roman"/>
          <w:sz w:val="28"/>
          <w:szCs w:val="28"/>
        </w:rPr>
        <w:t xml:space="preserve">Н. </w:t>
      </w:r>
      <w:r w:rsidRPr="0056453F">
        <w:rPr>
          <w:rFonts w:ascii="Times New Roman" w:hAnsi="Times New Roman" w:cs="Times New Roman"/>
          <w:sz w:val="28"/>
          <w:szCs w:val="28"/>
        </w:rPr>
        <w:t>Евреинова: «Театр как таковой» (СПб</w:t>
      </w:r>
      <w:proofErr w:type="gramStart"/>
      <w:r w:rsidRPr="0056453F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56453F">
        <w:rPr>
          <w:rFonts w:ascii="Times New Roman" w:hAnsi="Times New Roman" w:cs="Times New Roman"/>
          <w:sz w:val="28"/>
          <w:szCs w:val="28"/>
        </w:rPr>
        <w:t xml:space="preserve">1912), «Театр для себя» (в 3 ч. </w:t>
      </w:r>
      <w:proofErr w:type="spellStart"/>
      <w:r w:rsidRPr="0056453F">
        <w:rPr>
          <w:rFonts w:ascii="Times New Roman" w:hAnsi="Times New Roman" w:cs="Times New Roman"/>
          <w:sz w:val="28"/>
          <w:szCs w:val="28"/>
        </w:rPr>
        <w:t>Пг</w:t>
      </w:r>
      <w:proofErr w:type="spellEnd"/>
      <w:r w:rsidRPr="0056453F">
        <w:rPr>
          <w:rFonts w:ascii="Times New Roman" w:hAnsi="Times New Roman" w:cs="Times New Roman"/>
          <w:sz w:val="28"/>
          <w:szCs w:val="28"/>
        </w:rPr>
        <w:t>., [1915]–17), «Происхождение драмы» (</w:t>
      </w:r>
      <w:proofErr w:type="spellStart"/>
      <w:r w:rsidRPr="0056453F">
        <w:rPr>
          <w:rFonts w:ascii="Times New Roman" w:hAnsi="Times New Roman" w:cs="Times New Roman"/>
          <w:sz w:val="28"/>
          <w:szCs w:val="28"/>
        </w:rPr>
        <w:t>Пг</w:t>
      </w:r>
      <w:proofErr w:type="spellEnd"/>
      <w:r w:rsidRPr="0056453F">
        <w:rPr>
          <w:rFonts w:ascii="Times New Roman" w:hAnsi="Times New Roman" w:cs="Times New Roman"/>
          <w:sz w:val="28"/>
          <w:szCs w:val="28"/>
        </w:rPr>
        <w:t>., 1921), «Театральные новации» (</w:t>
      </w:r>
      <w:proofErr w:type="spellStart"/>
      <w:r w:rsidRPr="0056453F">
        <w:rPr>
          <w:rFonts w:ascii="Times New Roman" w:hAnsi="Times New Roman" w:cs="Times New Roman"/>
          <w:sz w:val="28"/>
          <w:szCs w:val="28"/>
        </w:rPr>
        <w:t>Пг</w:t>
      </w:r>
      <w:proofErr w:type="spellEnd"/>
      <w:r w:rsidRPr="0056453F">
        <w:rPr>
          <w:rFonts w:ascii="Times New Roman" w:hAnsi="Times New Roman" w:cs="Times New Roman"/>
          <w:sz w:val="28"/>
          <w:szCs w:val="28"/>
        </w:rPr>
        <w:t>., 1922), «Театр у животных» (Л.; М., 192</w:t>
      </w:r>
      <w:r w:rsidR="001665C2">
        <w:rPr>
          <w:rFonts w:ascii="Times New Roman" w:hAnsi="Times New Roman" w:cs="Times New Roman"/>
          <w:sz w:val="28"/>
          <w:szCs w:val="28"/>
        </w:rPr>
        <w:t xml:space="preserve">4). </w:t>
      </w:r>
    </w:p>
    <w:p w:rsidR="00461436" w:rsidRDefault="0056453F" w:rsidP="00176E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53F">
        <w:rPr>
          <w:rFonts w:ascii="Times New Roman" w:hAnsi="Times New Roman" w:cs="Times New Roman"/>
          <w:sz w:val="28"/>
          <w:szCs w:val="28"/>
        </w:rPr>
        <w:t xml:space="preserve">Мир, согласно </w:t>
      </w:r>
      <w:r w:rsidR="00354656">
        <w:rPr>
          <w:rFonts w:ascii="Times New Roman" w:hAnsi="Times New Roman" w:cs="Times New Roman"/>
          <w:sz w:val="28"/>
          <w:szCs w:val="28"/>
        </w:rPr>
        <w:t xml:space="preserve">Н. </w:t>
      </w:r>
      <w:r w:rsidRPr="0056453F">
        <w:rPr>
          <w:rFonts w:ascii="Times New Roman" w:hAnsi="Times New Roman" w:cs="Times New Roman"/>
          <w:sz w:val="28"/>
          <w:szCs w:val="28"/>
        </w:rPr>
        <w:t>Евреинову, интересен постольку, поскольку театрален или может быть театрализован. Реальное проявление господства «театральности» в частной и общественной жизни человека – «театрализация</w:t>
      </w:r>
      <w:r w:rsidR="00E96D47">
        <w:rPr>
          <w:rFonts w:ascii="Times New Roman" w:hAnsi="Times New Roman" w:cs="Times New Roman"/>
          <w:sz w:val="28"/>
          <w:szCs w:val="28"/>
        </w:rPr>
        <w:t>». Движущая сила театрализации –</w:t>
      </w:r>
      <w:r w:rsidR="00142BDD">
        <w:rPr>
          <w:rFonts w:ascii="Times New Roman" w:hAnsi="Times New Roman" w:cs="Times New Roman"/>
          <w:sz w:val="28"/>
          <w:szCs w:val="28"/>
        </w:rPr>
        <w:t xml:space="preserve"> неразложимый на </w:t>
      </w:r>
      <w:r w:rsidRPr="0056453F">
        <w:rPr>
          <w:rFonts w:ascii="Times New Roman" w:hAnsi="Times New Roman" w:cs="Times New Roman"/>
          <w:sz w:val="28"/>
          <w:szCs w:val="28"/>
        </w:rPr>
        <w:t xml:space="preserve">составляющие и необъяснимый рационально «инстинкт преображения/театрализации» – не менее древний, чем инстинкт самосохранения или продолжения рода и, по мнению Евреинова, более сильный. </w:t>
      </w:r>
      <w:r w:rsidR="004601FF">
        <w:rPr>
          <w:rFonts w:ascii="Times New Roman" w:hAnsi="Times New Roman" w:cs="Times New Roman"/>
          <w:sz w:val="28"/>
          <w:szCs w:val="28"/>
        </w:rPr>
        <w:t xml:space="preserve"> В сочинении «Театр как таковой» (1912) термин «театральность» получает следующее толкование:</w:t>
      </w:r>
      <w:r w:rsidR="004601FF" w:rsidRPr="004601FF">
        <w:rPr>
          <w:rFonts w:ascii="Times New Roman" w:hAnsi="Times New Roman" w:cs="Times New Roman"/>
          <w:sz w:val="28"/>
          <w:szCs w:val="28"/>
        </w:rPr>
        <w:t xml:space="preserve"> «Это «</w:t>
      </w:r>
      <w:r w:rsidR="004601FF">
        <w:rPr>
          <w:rFonts w:ascii="Times New Roman" w:hAnsi="Times New Roman" w:cs="Times New Roman"/>
          <w:sz w:val="28"/>
          <w:szCs w:val="28"/>
        </w:rPr>
        <w:t xml:space="preserve">инстинкт преображения, инстинкт </w:t>
      </w:r>
      <w:r w:rsidR="004601FF" w:rsidRPr="004601FF">
        <w:rPr>
          <w:rFonts w:ascii="Times New Roman" w:hAnsi="Times New Roman" w:cs="Times New Roman"/>
          <w:sz w:val="28"/>
          <w:szCs w:val="28"/>
        </w:rPr>
        <w:t>противопоставления образам, принимаемым извне</w:t>
      </w:r>
      <w:r w:rsidR="004601FF">
        <w:rPr>
          <w:rFonts w:ascii="Times New Roman" w:hAnsi="Times New Roman" w:cs="Times New Roman"/>
          <w:sz w:val="28"/>
          <w:szCs w:val="28"/>
        </w:rPr>
        <w:t xml:space="preserve">, образов, произвольно творимых </w:t>
      </w:r>
      <w:r w:rsidR="004601FF" w:rsidRPr="004601FF">
        <w:rPr>
          <w:rFonts w:ascii="Times New Roman" w:hAnsi="Times New Roman" w:cs="Times New Roman"/>
          <w:sz w:val="28"/>
          <w:szCs w:val="28"/>
        </w:rPr>
        <w:t>человеком, инстинкт трансфор</w:t>
      </w:r>
      <w:r w:rsidR="004601FF">
        <w:rPr>
          <w:rFonts w:ascii="Times New Roman" w:hAnsi="Times New Roman" w:cs="Times New Roman"/>
          <w:sz w:val="28"/>
          <w:szCs w:val="28"/>
        </w:rPr>
        <w:t>мации видимостей Природы».</w:t>
      </w:r>
      <w:r w:rsidR="004601FF" w:rsidRPr="004601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2ED1" w:rsidRDefault="0056453F" w:rsidP="00176E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53F">
        <w:rPr>
          <w:rFonts w:ascii="Times New Roman" w:hAnsi="Times New Roman" w:cs="Times New Roman"/>
          <w:sz w:val="28"/>
          <w:szCs w:val="28"/>
        </w:rPr>
        <w:t xml:space="preserve">Непосредственно наиболее тесным образом с понятием театрализации связано понятие «театра в жизни». А. Д. </w:t>
      </w:r>
      <w:proofErr w:type="spellStart"/>
      <w:r w:rsidRPr="0056453F">
        <w:rPr>
          <w:rFonts w:ascii="Times New Roman" w:hAnsi="Times New Roman" w:cs="Times New Roman"/>
          <w:sz w:val="28"/>
          <w:szCs w:val="28"/>
        </w:rPr>
        <w:t>Семкин</w:t>
      </w:r>
      <w:proofErr w:type="spellEnd"/>
      <w:r w:rsidRPr="0056453F">
        <w:rPr>
          <w:rFonts w:ascii="Times New Roman" w:hAnsi="Times New Roman" w:cs="Times New Roman"/>
          <w:sz w:val="28"/>
          <w:szCs w:val="28"/>
        </w:rPr>
        <w:t xml:space="preserve"> замечает: «Практически любой значительный социокультурный феномен Евреинов склонен был рассматривать как театр». </w:t>
      </w:r>
    </w:p>
    <w:p w:rsidR="0056453F" w:rsidRDefault="006E2ED1" w:rsidP="00176E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работе</w:t>
      </w:r>
      <w:r w:rsidRPr="006E2ED1">
        <w:rPr>
          <w:rFonts w:ascii="Times New Roman" w:hAnsi="Times New Roman" w:cs="Times New Roman"/>
          <w:sz w:val="28"/>
          <w:szCs w:val="28"/>
        </w:rPr>
        <w:t xml:space="preserve"> «Театр для себя» (1915-1917 гг</w:t>
      </w:r>
      <w:r>
        <w:rPr>
          <w:rFonts w:ascii="Times New Roman" w:hAnsi="Times New Roman" w:cs="Times New Roman"/>
          <w:sz w:val="28"/>
          <w:szCs w:val="28"/>
        </w:rPr>
        <w:t>.) появляется новый термин для обозначения всепроникающей власти театра –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театрократия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046BFC" w:rsidRPr="00046BFC">
        <w:rPr>
          <w:rFonts w:ascii="Times New Roman" w:hAnsi="Times New Roman" w:cs="Times New Roman"/>
        </w:rPr>
        <w:t>,</w:t>
      </w:r>
      <w:r w:rsidRPr="00046BFC">
        <w:rPr>
          <w:rFonts w:ascii="Times New Roman" w:hAnsi="Times New Roman" w:cs="Times New Roman"/>
        </w:rPr>
        <w:t xml:space="preserve"> </w:t>
      </w:r>
      <w:r w:rsidRPr="006E2ED1">
        <w:rPr>
          <w:rFonts w:ascii="Times New Roman" w:hAnsi="Times New Roman" w:cs="Times New Roman"/>
          <w:sz w:val="28"/>
          <w:szCs w:val="28"/>
        </w:rPr>
        <w:t>под которым понимается</w:t>
      </w:r>
      <w:r>
        <w:t xml:space="preserve"> </w:t>
      </w:r>
      <w:r w:rsidRPr="006E2ED1">
        <w:rPr>
          <w:rFonts w:ascii="Times New Roman" w:hAnsi="Times New Roman" w:cs="Times New Roman"/>
          <w:sz w:val="28"/>
          <w:szCs w:val="28"/>
        </w:rPr>
        <w:t xml:space="preserve">вскрытие театрального смысла всего происходящего, </w:t>
      </w:r>
      <w:proofErr w:type="spellStart"/>
      <w:r w:rsidRPr="006E2ED1">
        <w:rPr>
          <w:rFonts w:ascii="Times New Roman" w:hAnsi="Times New Roman" w:cs="Times New Roman"/>
          <w:sz w:val="28"/>
          <w:szCs w:val="28"/>
        </w:rPr>
        <w:t>театрократическое</w:t>
      </w:r>
      <w:proofErr w:type="spellEnd"/>
      <w:r w:rsidRPr="006E2ED1">
        <w:rPr>
          <w:rFonts w:ascii="Times New Roman" w:hAnsi="Times New Roman" w:cs="Times New Roman"/>
          <w:sz w:val="28"/>
          <w:szCs w:val="28"/>
        </w:rPr>
        <w:t xml:space="preserve"> осознание жизни, «господство над нами театр</w:t>
      </w:r>
      <w:r>
        <w:rPr>
          <w:rFonts w:ascii="Times New Roman" w:hAnsi="Times New Roman" w:cs="Times New Roman"/>
          <w:sz w:val="28"/>
          <w:szCs w:val="28"/>
        </w:rPr>
        <w:t xml:space="preserve">а, понимаемого в смысле закона, </w:t>
      </w:r>
      <w:r w:rsidRPr="006E2ED1">
        <w:rPr>
          <w:rFonts w:ascii="Times New Roman" w:hAnsi="Times New Roman" w:cs="Times New Roman"/>
          <w:sz w:val="28"/>
          <w:szCs w:val="28"/>
        </w:rPr>
        <w:t>общеобязательного творческого преображения вос</w:t>
      </w:r>
      <w:r>
        <w:rPr>
          <w:rFonts w:ascii="Times New Roman" w:hAnsi="Times New Roman" w:cs="Times New Roman"/>
          <w:sz w:val="28"/>
          <w:szCs w:val="28"/>
        </w:rPr>
        <w:t xml:space="preserve">принимаемого нами мира». </w:t>
      </w:r>
      <w:r w:rsidRPr="006E2ED1">
        <w:rPr>
          <w:rFonts w:ascii="Times New Roman" w:hAnsi="Times New Roman" w:cs="Times New Roman"/>
          <w:sz w:val="28"/>
          <w:szCs w:val="28"/>
        </w:rPr>
        <w:t>Согласно Евреинову, человек театрал</w:t>
      </w:r>
      <w:r>
        <w:rPr>
          <w:rFonts w:ascii="Times New Roman" w:hAnsi="Times New Roman" w:cs="Times New Roman"/>
          <w:sz w:val="28"/>
          <w:szCs w:val="28"/>
        </w:rPr>
        <w:t xml:space="preserve">изует свою жизнь, хочет он того </w:t>
      </w:r>
      <w:r w:rsidRPr="006E2ED1">
        <w:rPr>
          <w:rFonts w:ascii="Times New Roman" w:hAnsi="Times New Roman" w:cs="Times New Roman"/>
          <w:sz w:val="28"/>
          <w:szCs w:val="28"/>
        </w:rPr>
        <w:t>или нет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1665C2">
        <w:rPr>
          <w:rFonts w:ascii="Times New Roman" w:hAnsi="Times New Roman" w:cs="Times New Roman"/>
          <w:sz w:val="28"/>
          <w:szCs w:val="28"/>
        </w:rPr>
        <w:t xml:space="preserve"> </w:t>
      </w:r>
      <w:r w:rsidR="0056453F" w:rsidRPr="0056453F">
        <w:rPr>
          <w:rFonts w:ascii="Times New Roman" w:hAnsi="Times New Roman" w:cs="Times New Roman"/>
          <w:sz w:val="28"/>
          <w:szCs w:val="28"/>
        </w:rPr>
        <w:t xml:space="preserve">По </w:t>
      </w:r>
      <w:r w:rsidR="001665C2">
        <w:rPr>
          <w:rFonts w:ascii="Times New Roman" w:hAnsi="Times New Roman" w:cs="Times New Roman"/>
          <w:sz w:val="28"/>
          <w:szCs w:val="28"/>
        </w:rPr>
        <w:t xml:space="preserve">его </w:t>
      </w:r>
      <w:r w:rsidR="0056453F" w:rsidRPr="0056453F">
        <w:rPr>
          <w:rFonts w:ascii="Times New Roman" w:hAnsi="Times New Roman" w:cs="Times New Roman"/>
          <w:sz w:val="28"/>
          <w:szCs w:val="28"/>
        </w:rPr>
        <w:t>мнению, «мания театрализации» – существеннейшая черта именно русской жизни.</w:t>
      </w:r>
    </w:p>
    <w:p w:rsidR="0007566E" w:rsidRPr="0056453F" w:rsidRDefault="0007566E" w:rsidP="00176E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Максимов пишет: «</w:t>
      </w:r>
      <w:r w:rsidRPr="0007566E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07566E">
        <w:rPr>
          <w:rFonts w:ascii="Times New Roman" w:hAnsi="Times New Roman" w:cs="Times New Roman"/>
          <w:sz w:val="28"/>
          <w:szCs w:val="28"/>
        </w:rPr>
        <w:t>Московском</w:t>
      </w:r>
      <w:proofErr w:type="gramEnd"/>
      <w:r w:rsidRPr="0007566E">
        <w:rPr>
          <w:rFonts w:ascii="Times New Roman" w:hAnsi="Times New Roman" w:cs="Times New Roman"/>
          <w:sz w:val="28"/>
          <w:szCs w:val="28"/>
        </w:rPr>
        <w:t xml:space="preserve"> Художественном предвидел Евреинов наибольшую опасность для театра. Он не мог не учитывать объективных достоинств МХТ, как не мог не реагировать на</w:t>
      </w:r>
      <w:r w:rsidR="00142BDD">
        <w:rPr>
          <w:rFonts w:ascii="Times New Roman" w:hAnsi="Times New Roman" w:cs="Times New Roman"/>
          <w:sz w:val="28"/>
          <w:szCs w:val="28"/>
        </w:rPr>
        <w:t> </w:t>
      </w:r>
      <w:r w:rsidRPr="0007566E">
        <w:rPr>
          <w:rFonts w:ascii="Times New Roman" w:hAnsi="Times New Roman" w:cs="Times New Roman"/>
          <w:sz w:val="28"/>
          <w:szCs w:val="28"/>
        </w:rPr>
        <w:t xml:space="preserve">всепоглощающее засилье пошлости, ремесленничества, безвкусия, </w:t>
      </w:r>
      <w:r w:rsidRPr="0007566E">
        <w:rPr>
          <w:rFonts w:ascii="Times New Roman" w:hAnsi="Times New Roman" w:cs="Times New Roman"/>
          <w:sz w:val="28"/>
          <w:szCs w:val="28"/>
        </w:rPr>
        <w:lastRenderedPageBreak/>
        <w:t xml:space="preserve">потакания сиюминутным зрительским запросам в театре. Почему же с МХТ Евреинов столь яростно полемизирует? Потому что он (подобно многим другим деятелям культуры) видит здесь мощную тенденцию, определившую развитие русского театра на многие десятилетия. </w:t>
      </w:r>
      <w:proofErr w:type="gramStart"/>
      <w:r w:rsidRPr="0007566E">
        <w:rPr>
          <w:rFonts w:ascii="Times New Roman" w:hAnsi="Times New Roman" w:cs="Times New Roman"/>
          <w:sz w:val="28"/>
          <w:szCs w:val="28"/>
        </w:rPr>
        <w:t>МХТ был передовым театром, но в его новаторстве коренились стремление к монопольному владению театральным иск</w:t>
      </w:r>
      <w:r>
        <w:rPr>
          <w:rFonts w:ascii="Times New Roman" w:hAnsi="Times New Roman" w:cs="Times New Roman"/>
          <w:sz w:val="28"/>
          <w:szCs w:val="28"/>
        </w:rPr>
        <w:t>усством (и что самое печальное –</w:t>
      </w:r>
      <w:r w:rsidRPr="0007566E">
        <w:rPr>
          <w:rFonts w:ascii="Times New Roman" w:hAnsi="Times New Roman" w:cs="Times New Roman"/>
          <w:sz w:val="28"/>
          <w:szCs w:val="28"/>
        </w:rPr>
        <w:t xml:space="preserve"> театральной школой), ориентация на воссоздание на сцене жизненных законов, решение средствами искусства бытовых проблем, подчинение театра литератур</w:t>
      </w:r>
      <w:r w:rsidR="00142BDD">
        <w:rPr>
          <w:rFonts w:ascii="Times New Roman" w:hAnsi="Times New Roman" w:cs="Times New Roman"/>
          <w:sz w:val="28"/>
          <w:szCs w:val="28"/>
        </w:rPr>
        <w:t>е и </w:t>
      </w:r>
      <w:r w:rsidRPr="0007566E">
        <w:rPr>
          <w:rFonts w:ascii="Times New Roman" w:hAnsi="Times New Roman" w:cs="Times New Roman"/>
          <w:sz w:val="28"/>
          <w:szCs w:val="28"/>
        </w:rPr>
        <w:t>утрата сценической специфики</w:t>
      </w:r>
      <w:r w:rsidR="002920B8">
        <w:rPr>
          <w:rFonts w:ascii="Times New Roman" w:hAnsi="Times New Roman" w:cs="Times New Roman"/>
          <w:sz w:val="28"/>
          <w:szCs w:val="28"/>
        </w:rPr>
        <w:t xml:space="preserve"> </w:t>
      </w:r>
      <w:r w:rsidR="002920B8" w:rsidRPr="002920B8">
        <w:rPr>
          <w:rFonts w:ascii="Times New Roman" w:hAnsi="Times New Roman" w:cs="Times New Roman"/>
          <w:sz w:val="28"/>
          <w:szCs w:val="28"/>
        </w:rPr>
        <w:t>&lt;</w:t>
      </w:r>
      <w:r w:rsidR="002920B8">
        <w:rPr>
          <w:rFonts w:ascii="Times New Roman" w:hAnsi="Times New Roman" w:cs="Times New Roman"/>
          <w:sz w:val="28"/>
          <w:szCs w:val="28"/>
        </w:rPr>
        <w:t>…</w:t>
      </w:r>
      <w:r w:rsidR="002920B8" w:rsidRPr="002920B8">
        <w:rPr>
          <w:rFonts w:ascii="Times New Roman" w:hAnsi="Times New Roman" w:cs="Times New Roman"/>
          <w:sz w:val="28"/>
          <w:szCs w:val="28"/>
        </w:rPr>
        <w:t>&gt;</w:t>
      </w:r>
      <w:r w:rsidR="002920B8">
        <w:rPr>
          <w:rFonts w:ascii="Times New Roman" w:hAnsi="Times New Roman" w:cs="Times New Roman"/>
          <w:sz w:val="28"/>
          <w:szCs w:val="28"/>
        </w:rPr>
        <w:t>.</w:t>
      </w:r>
      <w:r w:rsidR="002920B8" w:rsidRPr="002920B8">
        <w:t xml:space="preserve"> </w:t>
      </w:r>
      <w:r w:rsidR="002920B8" w:rsidRPr="002920B8">
        <w:rPr>
          <w:rFonts w:ascii="Times New Roman" w:hAnsi="Times New Roman" w:cs="Times New Roman"/>
          <w:sz w:val="28"/>
          <w:szCs w:val="28"/>
        </w:rPr>
        <w:t xml:space="preserve">В петербургском обществе Евреинов воспринимался своего рода русским Уайльдом — творческая натура, </w:t>
      </w:r>
      <w:proofErr w:type="spellStart"/>
      <w:r w:rsidR="002920B8" w:rsidRPr="002920B8">
        <w:rPr>
          <w:rFonts w:ascii="Times New Roman" w:hAnsi="Times New Roman" w:cs="Times New Roman"/>
          <w:sz w:val="28"/>
          <w:szCs w:val="28"/>
        </w:rPr>
        <w:t>эпатажность</w:t>
      </w:r>
      <w:proofErr w:type="spellEnd"/>
      <w:r w:rsidR="002920B8" w:rsidRPr="002920B8">
        <w:rPr>
          <w:rFonts w:ascii="Times New Roman" w:hAnsi="Times New Roman" w:cs="Times New Roman"/>
          <w:sz w:val="28"/>
          <w:szCs w:val="28"/>
        </w:rPr>
        <w:t>, опровержение жизненных и художественных форм, жизнь служащего Министерства</w:t>
      </w:r>
      <w:proofErr w:type="gramEnd"/>
      <w:r w:rsidR="002920B8" w:rsidRPr="002920B8">
        <w:rPr>
          <w:rFonts w:ascii="Times New Roman" w:hAnsi="Times New Roman" w:cs="Times New Roman"/>
          <w:sz w:val="28"/>
          <w:szCs w:val="28"/>
        </w:rPr>
        <w:t xml:space="preserve"> путей сообщения, </w:t>
      </w:r>
      <w:proofErr w:type="gramStart"/>
      <w:r w:rsidR="002920B8" w:rsidRPr="002920B8">
        <w:rPr>
          <w:rFonts w:ascii="Times New Roman" w:hAnsi="Times New Roman" w:cs="Times New Roman"/>
          <w:sz w:val="28"/>
          <w:szCs w:val="28"/>
        </w:rPr>
        <w:t>строящаяся</w:t>
      </w:r>
      <w:proofErr w:type="gramEnd"/>
      <w:r w:rsidR="002920B8" w:rsidRPr="002920B8">
        <w:rPr>
          <w:rFonts w:ascii="Times New Roman" w:hAnsi="Times New Roman" w:cs="Times New Roman"/>
          <w:sz w:val="28"/>
          <w:szCs w:val="28"/>
        </w:rPr>
        <w:t xml:space="preserve"> по законам искусства. К этому можно добавить крайнее высокомерие и самолюбие Евреинова, отстаивание им первенства во всех начинаниях (например, тяжба с бароном </w:t>
      </w:r>
      <w:proofErr w:type="spellStart"/>
      <w:r w:rsidR="002920B8" w:rsidRPr="002920B8">
        <w:rPr>
          <w:rFonts w:ascii="Times New Roman" w:hAnsi="Times New Roman" w:cs="Times New Roman"/>
          <w:sz w:val="28"/>
          <w:szCs w:val="28"/>
        </w:rPr>
        <w:t>Дризеном</w:t>
      </w:r>
      <w:proofErr w:type="spellEnd"/>
      <w:r w:rsidR="002920B8" w:rsidRPr="002920B8">
        <w:rPr>
          <w:rFonts w:ascii="Times New Roman" w:hAnsi="Times New Roman" w:cs="Times New Roman"/>
          <w:sz w:val="28"/>
          <w:szCs w:val="28"/>
        </w:rPr>
        <w:t xml:space="preserve"> по вопросу главенства в Старинном театре), во всех высказанных им идеях. Бескомпромиссность Евреинова переходила в эгоизм, он творил себя для истории, он считал себя самым образованным среди режиссеров, самым творческим среди историков и теоретиков, самым одаренным, самым-самым… Конечно, это было реализаци</w:t>
      </w:r>
      <w:r w:rsidR="002920B8">
        <w:rPr>
          <w:rFonts w:ascii="Times New Roman" w:hAnsi="Times New Roman" w:cs="Times New Roman"/>
          <w:sz w:val="28"/>
          <w:szCs w:val="28"/>
        </w:rPr>
        <w:t xml:space="preserve">ей маски, реализацией принципа </w:t>
      </w:r>
      <w:r w:rsidR="002920B8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2920B8">
        <w:rPr>
          <w:rFonts w:ascii="Times New Roman" w:hAnsi="Times New Roman" w:cs="Times New Roman"/>
          <w:sz w:val="28"/>
          <w:szCs w:val="28"/>
        </w:rPr>
        <w:t>быть другим</w:t>
      </w:r>
      <w:r w:rsidR="002920B8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2920B8" w:rsidRPr="002920B8">
        <w:rPr>
          <w:rFonts w:ascii="Times New Roman" w:hAnsi="Times New Roman" w:cs="Times New Roman"/>
          <w:sz w:val="28"/>
          <w:szCs w:val="28"/>
        </w:rPr>
        <w:t>, создание театра для себя, но</w:t>
      </w:r>
      <w:r w:rsidR="002920B8">
        <w:rPr>
          <w:rFonts w:ascii="Times New Roman" w:hAnsi="Times New Roman" w:cs="Times New Roman"/>
          <w:sz w:val="28"/>
          <w:szCs w:val="28"/>
        </w:rPr>
        <w:t xml:space="preserve"> реализацией весьма агрессивной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566E">
        <w:rPr>
          <w:rFonts w:ascii="Times New Roman" w:hAnsi="Times New Roman" w:cs="Times New Roman"/>
          <w:sz w:val="28"/>
          <w:szCs w:val="28"/>
        </w:rPr>
        <w:t>.</w:t>
      </w:r>
    </w:p>
    <w:p w:rsidR="00B43F40" w:rsidRPr="0056453F" w:rsidRDefault="008E6726" w:rsidP="00176E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53F">
        <w:rPr>
          <w:rFonts w:ascii="Times New Roman" w:hAnsi="Times New Roman" w:cs="Times New Roman"/>
          <w:sz w:val="28"/>
          <w:szCs w:val="28"/>
        </w:rPr>
        <w:t xml:space="preserve">А. В. </w:t>
      </w:r>
      <w:proofErr w:type="spellStart"/>
      <w:r w:rsidRPr="0056453F">
        <w:rPr>
          <w:rFonts w:ascii="Times New Roman" w:hAnsi="Times New Roman" w:cs="Times New Roman"/>
          <w:sz w:val="28"/>
          <w:szCs w:val="28"/>
        </w:rPr>
        <w:t>Злочевская</w:t>
      </w:r>
      <w:proofErr w:type="spellEnd"/>
      <w:r w:rsidRPr="0056453F">
        <w:rPr>
          <w:rFonts w:ascii="Times New Roman" w:hAnsi="Times New Roman" w:cs="Times New Roman"/>
          <w:sz w:val="28"/>
          <w:szCs w:val="28"/>
        </w:rPr>
        <w:t xml:space="preserve"> замечает: «Теория Н. Евреинова –</w:t>
      </w:r>
      <w:r w:rsidR="0087634F" w:rsidRPr="0056453F">
        <w:rPr>
          <w:rFonts w:ascii="Times New Roman" w:hAnsi="Times New Roman" w:cs="Times New Roman"/>
          <w:sz w:val="28"/>
          <w:szCs w:val="28"/>
        </w:rPr>
        <w:t xml:space="preserve"> антитез</w:t>
      </w:r>
      <w:r w:rsidRPr="0056453F">
        <w:rPr>
          <w:rFonts w:ascii="Times New Roman" w:hAnsi="Times New Roman" w:cs="Times New Roman"/>
          <w:sz w:val="28"/>
          <w:szCs w:val="28"/>
        </w:rPr>
        <w:t xml:space="preserve">а системы К. С. Станиславского: </w:t>
      </w:r>
      <w:r w:rsidR="0087634F" w:rsidRPr="0056453F">
        <w:rPr>
          <w:rFonts w:ascii="Times New Roman" w:hAnsi="Times New Roman" w:cs="Times New Roman"/>
          <w:sz w:val="28"/>
          <w:szCs w:val="28"/>
        </w:rPr>
        <w:t>если последний исходил из реалистического понимания театра как правдоподобного представления, то Евреинов стремился максимально реализовать игровую, условную его природу</w:t>
      </w:r>
      <w:r w:rsidRPr="0056453F">
        <w:rPr>
          <w:rFonts w:ascii="Times New Roman" w:hAnsi="Times New Roman" w:cs="Times New Roman"/>
          <w:sz w:val="28"/>
          <w:szCs w:val="28"/>
        </w:rPr>
        <w:t>»</w:t>
      </w:r>
      <w:r w:rsidR="0087634F" w:rsidRPr="0056453F">
        <w:rPr>
          <w:rFonts w:ascii="Times New Roman" w:hAnsi="Times New Roman" w:cs="Times New Roman"/>
          <w:sz w:val="28"/>
          <w:szCs w:val="28"/>
        </w:rPr>
        <w:t>. «Театральный инстинкт» присущ человеку изнача</w:t>
      </w:r>
      <w:r w:rsidRPr="0056453F">
        <w:rPr>
          <w:rFonts w:ascii="Times New Roman" w:hAnsi="Times New Roman" w:cs="Times New Roman"/>
          <w:sz w:val="28"/>
          <w:szCs w:val="28"/>
        </w:rPr>
        <w:t>льно, «на биологическом уровне», –</w:t>
      </w:r>
      <w:r w:rsidR="0087634F" w:rsidRPr="0056453F">
        <w:rPr>
          <w:rFonts w:ascii="Times New Roman" w:hAnsi="Times New Roman" w:cs="Times New Roman"/>
          <w:sz w:val="28"/>
          <w:szCs w:val="28"/>
        </w:rPr>
        <w:t xml:space="preserve"> считал Евреинов. Мощная </w:t>
      </w:r>
      <w:r w:rsidR="00142BDD">
        <w:rPr>
          <w:rFonts w:ascii="Times New Roman" w:hAnsi="Times New Roman" w:cs="Times New Roman"/>
          <w:sz w:val="28"/>
          <w:szCs w:val="28"/>
        </w:rPr>
        <w:t>стихия театральности, скрытая в </w:t>
      </w:r>
      <w:r w:rsidR="0087634F" w:rsidRPr="0056453F">
        <w:rPr>
          <w:rFonts w:ascii="Times New Roman" w:hAnsi="Times New Roman" w:cs="Times New Roman"/>
          <w:sz w:val="28"/>
          <w:szCs w:val="28"/>
        </w:rPr>
        <w:t>глубинах человеческого сознания и подсознания, питает своей энергией</w:t>
      </w:r>
      <w:r w:rsidRPr="0056453F">
        <w:rPr>
          <w:rFonts w:ascii="Times New Roman" w:hAnsi="Times New Roman" w:cs="Times New Roman"/>
          <w:sz w:val="28"/>
          <w:szCs w:val="28"/>
        </w:rPr>
        <w:t xml:space="preserve"> жизнь общества. Метафора «Мир –</w:t>
      </w:r>
      <w:r w:rsidR="00176523" w:rsidRPr="0056453F">
        <w:rPr>
          <w:rFonts w:ascii="Times New Roman" w:hAnsi="Times New Roman" w:cs="Times New Roman"/>
          <w:sz w:val="28"/>
          <w:szCs w:val="28"/>
        </w:rPr>
        <w:t xml:space="preserve"> Театр» –</w:t>
      </w:r>
      <w:r w:rsidR="0087634F" w:rsidRPr="0056453F">
        <w:rPr>
          <w:rFonts w:ascii="Times New Roman" w:hAnsi="Times New Roman" w:cs="Times New Roman"/>
          <w:sz w:val="28"/>
          <w:szCs w:val="28"/>
        </w:rPr>
        <w:t xml:space="preserve"> основополагающая в системе Евреинов</w:t>
      </w:r>
      <w:r w:rsidR="00461436">
        <w:rPr>
          <w:rFonts w:ascii="Times New Roman" w:hAnsi="Times New Roman" w:cs="Times New Roman"/>
          <w:sz w:val="28"/>
          <w:szCs w:val="28"/>
        </w:rPr>
        <w:t>а.</w:t>
      </w:r>
      <w:r w:rsidR="00461436" w:rsidRPr="00461436">
        <w:rPr>
          <w:rFonts w:ascii="Times New Roman" w:hAnsi="Times New Roman" w:cs="Times New Roman"/>
          <w:sz w:val="28"/>
          <w:szCs w:val="28"/>
        </w:rPr>
        <w:t xml:space="preserve"> </w:t>
      </w:r>
      <w:r w:rsidR="0087634F" w:rsidRPr="0056453F">
        <w:rPr>
          <w:rFonts w:ascii="Times New Roman" w:hAnsi="Times New Roman" w:cs="Times New Roman"/>
          <w:sz w:val="28"/>
          <w:szCs w:val="28"/>
        </w:rPr>
        <w:t>Однако для него она</w:t>
      </w:r>
      <w:r w:rsidR="00B43F40" w:rsidRPr="0056453F">
        <w:rPr>
          <w:rFonts w:ascii="Times New Roman" w:hAnsi="Times New Roman" w:cs="Times New Roman"/>
          <w:sz w:val="28"/>
          <w:szCs w:val="28"/>
        </w:rPr>
        <w:t xml:space="preserve">, по словам А. В. </w:t>
      </w:r>
      <w:proofErr w:type="spellStart"/>
      <w:r w:rsidR="00B43F40" w:rsidRPr="0056453F">
        <w:rPr>
          <w:rFonts w:ascii="Times New Roman" w:hAnsi="Times New Roman" w:cs="Times New Roman"/>
          <w:sz w:val="28"/>
          <w:szCs w:val="28"/>
        </w:rPr>
        <w:t>Злочевской</w:t>
      </w:r>
      <w:proofErr w:type="spellEnd"/>
      <w:r w:rsidR="00B43F40" w:rsidRPr="0056453F">
        <w:rPr>
          <w:rFonts w:ascii="Times New Roman" w:hAnsi="Times New Roman" w:cs="Times New Roman"/>
          <w:sz w:val="28"/>
          <w:szCs w:val="28"/>
        </w:rPr>
        <w:t>,</w:t>
      </w:r>
      <w:r w:rsidR="0087634F" w:rsidRPr="0056453F">
        <w:rPr>
          <w:rFonts w:ascii="Times New Roman" w:hAnsi="Times New Roman" w:cs="Times New Roman"/>
          <w:sz w:val="28"/>
          <w:szCs w:val="28"/>
        </w:rPr>
        <w:t xml:space="preserve"> </w:t>
      </w:r>
      <w:r w:rsidR="00B43F40" w:rsidRPr="0056453F">
        <w:rPr>
          <w:rFonts w:ascii="Times New Roman" w:hAnsi="Times New Roman" w:cs="Times New Roman"/>
          <w:sz w:val="28"/>
          <w:szCs w:val="28"/>
        </w:rPr>
        <w:t>«</w:t>
      </w:r>
      <w:r w:rsidR="0087634F" w:rsidRPr="0056453F">
        <w:rPr>
          <w:rFonts w:ascii="Times New Roman" w:hAnsi="Times New Roman" w:cs="Times New Roman"/>
          <w:sz w:val="28"/>
          <w:szCs w:val="28"/>
        </w:rPr>
        <w:t>являла собой трагическую антиномию</w:t>
      </w:r>
      <w:r w:rsidR="00B43F40" w:rsidRPr="0056453F">
        <w:rPr>
          <w:rFonts w:ascii="Times New Roman" w:hAnsi="Times New Roman" w:cs="Times New Roman"/>
          <w:sz w:val="28"/>
          <w:szCs w:val="28"/>
        </w:rPr>
        <w:t>»</w:t>
      </w:r>
      <w:r w:rsidR="0087634F" w:rsidRPr="0056453F">
        <w:rPr>
          <w:rFonts w:ascii="Times New Roman" w:hAnsi="Times New Roman" w:cs="Times New Roman"/>
          <w:sz w:val="28"/>
          <w:szCs w:val="28"/>
        </w:rPr>
        <w:t>. В основе концепции «театрализации жизни» лежало характерное для той эпохи предельное разочарование в самой значимости бытия и его ценностях. В театральности видел драматург смысл положительного начала сценического искусства в жизни, а театральное преображение действительности считал ед</w:t>
      </w:r>
      <w:r w:rsidR="00800140">
        <w:rPr>
          <w:rFonts w:ascii="Times New Roman" w:hAnsi="Times New Roman" w:cs="Times New Roman"/>
          <w:sz w:val="28"/>
          <w:szCs w:val="28"/>
        </w:rPr>
        <w:t>инственным спасением от нее. Но </w:t>
      </w:r>
      <w:r w:rsidR="0087634F" w:rsidRPr="0056453F">
        <w:rPr>
          <w:rFonts w:ascii="Times New Roman" w:hAnsi="Times New Roman" w:cs="Times New Roman"/>
          <w:sz w:val="28"/>
          <w:szCs w:val="28"/>
        </w:rPr>
        <w:t>Евреинов видел и другое, уродливое проявление «театрального инстинкта». О внутреннем</w:t>
      </w:r>
      <w:r w:rsidR="00B43F40" w:rsidRPr="0056453F">
        <w:rPr>
          <w:rFonts w:ascii="Times New Roman" w:hAnsi="Times New Roman" w:cs="Times New Roman"/>
          <w:sz w:val="28"/>
          <w:szCs w:val="28"/>
        </w:rPr>
        <w:t xml:space="preserve"> сродстве театрального действа – суда – </w:t>
      </w:r>
      <w:r w:rsidR="0087634F" w:rsidRPr="0056453F">
        <w:rPr>
          <w:rFonts w:ascii="Times New Roman" w:hAnsi="Times New Roman" w:cs="Times New Roman"/>
          <w:sz w:val="28"/>
          <w:szCs w:val="28"/>
        </w:rPr>
        <w:t xml:space="preserve">публичной казни размышлял он в работе «Театр и Эшафот». </w:t>
      </w:r>
    </w:p>
    <w:p w:rsidR="00B43F40" w:rsidRDefault="00B43F40" w:rsidP="00176E26">
      <w:pPr>
        <w:pStyle w:val="a3"/>
        <w:ind w:firstLine="709"/>
        <w:jc w:val="both"/>
      </w:pPr>
      <w:r w:rsidRPr="0055352D">
        <w:rPr>
          <w:rFonts w:ascii="Times New Roman" w:hAnsi="Times New Roman" w:cs="Times New Roman"/>
          <w:sz w:val="28"/>
          <w:szCs w:val="28"/>
        </w:rPr>
        <w:t>Пьеса</w:t>
      </w:r>
      <w:r w:rsidR="00FB496E" w:rsidRPr="00FB496E">
        <w:t xml:space="preserve"> </w:t>
      </w:r>
      <w:r w:rsidR="00FB496E">
        <w:rPr>
          <w:lang w:val="be-BY"/>
        </w:rPr>
        <w:t>(</w:t>
      </w:r>
      <w:r w:rsidR="00FB496E" w:rsidRPr="00FB496E">
        <w:rPr>
          <w:rFonts w:ascii="Times New Roman" w:hAnsi="Times New Roman" w:cs="Times New Roman"/>
          <w:sz w:val="28"/>
          <w:szCs w:val="28"/>
        </w:rPr>
        <w:t>«драматич</w:t>
      </w:r>
      <w:r w:rsidR="00FB496E">
        <w:rPr>
          <w:rFonts w:ascii="Times New Roman" w:hAnsi="Times New Roman" w:cs="Times New Roman"/>
          <w:sz w:val="28"/>
          <w:szCs w:val="28"/>
        </w:rPr>
        <w:t>еская хроника партийной жизни в</w:t>
      </w:r>
      <w:r w:rsidR="00FB496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B496E" w:rsidRPr="00FB496E">
        <w:rPr>
          <w:rFonts w:ascii="Times New Roman" w:hAnsi="Times New Roman" w:cs="Times New Roman"/>
          <w:sz w:val="28"/>
          <w:szCs w:val="28"/>
        </w:rPr>
        <w:t>СССР»</w:t>
      </w:r>
      <w:r w:rsidR="00FB496E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87634F" w:rsidRPr="0055352D">
        <w:rPr>
          <w:rFonts w:ascii="Times New Roman" w:hAnsi="Times New Roman" w:cs="Times New Roman"/>
          <w:sz w:val="28"/>
          <w:szCs w:val="28"/>
        </w:rPr>
        <w:t xml:space="preserve"> «Шаги Немезиды</w:t>
      </w:r>
      <w:r w:rsidR="007347B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7347BE" w:rsidRPr="007347BE">
        <w:rPr>
          <w:rFonts w:ascii="Times New Roman" w:hAnsi="Times New Roman" w:cs="Times New Roman"/>
          <w:sz w:val="28"/>
          <w:szCs w:val="28"/>
        </w:rPr>
        <w:t>(«Я дру</w:t>
      </w:r>
      <w:r w:rsidR="007347BE">
        <w:rPr>
          <w:rFonts w:ascii="Times New Roman" w:hAnsi="Times New Roman" w:cs="Times New Roman"/>
          <w:sz w:val="28"/>
          <w:szCs w:val="28"/>
        </w:rPr>
        <w:t>гой такой страны не знаю ...»)</w:t>
      </w:r>
      <w:r w:rsidR="007347B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47FF9" w:rsidRPr="0055352D">
        <w:rPr>
          <w:rFonts w:ascii="Times New Roman" w:hAnsi="Times New Roman" w:cs="Times New Roman"/>
          <w:sz w:val="28"/>
          <w:szCs w:val="28"/>
        </w:rPr>
        <w:t>была написана в 1939 году под впечатлением событий «большого террора»</w:t>
      </w:r>
      <w:r w:rsidR="00175D44" w:rsidRPr="0055352D">
        <w:rPr>
          <w:rFonts w:ascii="Times New Roman" w:hAnsi="Times New Roman" w:cs="Times New Roman"/>
          <w:sz w:val="28"/>
          <w:szCs w:val="28"/>
        </w:rPr>
        <w:t>,</w:t>
      </w:r>
      <w:r w:rsidR="00175D44" w:rsidRPr="0055352D">
        <w:t xml:space="preserve"> </w:t>
      </w:r>
      <w:r w:rsidR="00175D44" w:rsidRPr="0055352D">
        <w:rPr>
          <w:rFonts w:ascii="Times New Roman" w:hAnsi="Times New Roman" w:cs="Times New Roman"/>
          <w:sz w:val="28"/>
          <w:szCs w:val="28"/>
        </w:rPr>
        <w:t>процессов 1936 – 1938 гг., которые произвели ужасающее впечатление на русскую эмиграцию и всю цивилизованную Европу.</w:t>
      </w:r>
      <w:r w:rsidR="00547FF9" w:rsidRPr="0055352D">
        <w:rPr>
          <w:rFonts w:ascii="Times New Roman" w:hAnsi="Times New Roman" w:cs="Times New Roman"/>
          <w:sz w:val="28"/>
          <w:szCs w:val="28"/>
        </w:rPr>
        <w:t xml:space="preserve"> </w:t>
      </w:r>
      <w:r w:rsidR="00347B4D" w:rsidRPr="00347B4D">
        <w:rPr>
          <w:rFonts w:ascii="Times New Roman" w:hAnsi="Times New Roman" w:cs="Times New Roman"/>
          <w:sz w:val="28"/>
          <w:szCs w:val="28"/>
        </w:rPr>
        <w:t xml:space="preserve">Пьеса была </w:t>
      </w:r>
      <w:r w:rsidR="00347B4D">
        <w:rPr>
          <w:rFonts w:ascii="Times New Roman" w:hAnsi="Times New Roman" w:cs="Times New Roman"/>
          <w:sz w:val="28"/>
          <w:szCs w:val="28"/>
        </w:rPr>
        <w:t>опубликована лишь в 1955 г</w:t>
      </w:r>
      <w:r w:rsidR="00347B4D">
        <w:rPr>
          <w:rFonts w:ascii="Times New Roman" w:hAnsi="Times New Roman" w:cs="Times New Roman"/>
          <w:sz w:val="28"/>
          <w:szCs w:val="28"/>
          <w:lang w:val="be-BY"/>
        </w:rPr>
        <w:t>оду</w:t>
      </w:r>
      <w:r w:rsidR="00142BDD">
        <w:rPr>
          <w:rFonts w:ascii="Times New Roman" w:hAnsi="Times New Roman" w:cs="Times New Roman"/>
          <w:sz w:val="28"/>
          <w:szCs w:val="28"/>
        </w:rPr>
        <w:t>, в </w:t>
      </w:r>
      <w:r w:rsidR="00347B4D" w:rsidRPr="00347B4D">
        <w:rPr>
          <w:rFonts w:ascii="Times New Roman" w:hAnsi="Times New Roman" w:cs="Times New Roman"/>
          <w:sz w:val="28"/>
          <w:szCs w:val="28"/>
        </w:rPr>
        <w:t xml:space="preserve">журнале «Возрождение», уже после смерти автора. </w:t>
      </w:r>
      <w:r w:rsidR="00547FF9" w:rsidRPr="0055352D">
        <w:rPr>
          <w:rFonts w:ascii="Times New Roman" w:hAnsi="Times New Roman" w:cs="Times New Roman"/>
          <w:sz w:val="28"/>
          <w:szCs w:val="28"/>
        </w:rPr>
        <w:t xml:space="preserve">В работе над пьесой автор использовал обширный материал, в том числе «Судебный отчета по </w:t>
      </w:r>
      <w:r w:rsidR="00547FF9" w:rsidRPr="0055352D">
        <w:rPr>
          <w:rFonts w:ascii="Times New Roman" w:hAnsi="Times New Roman" w:cs="Times New Roman"/>
          <w:sz w:val="28"/>
          <w:szCs w:val="28"/>
        </w:rPr>
        <w:lastRenderedPageBreak/>
        <w:t>делу антисоветского „</w:t>
      </w:r>
      <w:proofErr w:type="gramStart"/>
      <w:r w:rsidR="00547FF9" w:rsidRPr="0055352D">
        <w:rPr>
          <w:rFonts w:ascii="Times New Roman" w:hAnsi="Times New Roman" w:cs="Times New Roman"/>
          <w:sz w:val="28"/>
          <w:szCs w:val="28"/>
        </w:rPr>
        <w:t>право-троцкистского</w:t>
      </w:r>
      <w:proofErr w:type="gramEnd"/>
      <w:r w:rsidR="00547FF9" w:rsidRPr="0055352D">
        <w:rPr>
          <w:rFonts w:ascii="Times New Roman" w:hAnsi="Times New Roman" w:cs="Times New Roman"/>
          <w:sz w:val="28"/>
          <w:szCs w:val="28"/>
        </w:rPr>
        <w:t xml:space="preserve"> блока”», газетные публикации того времени, советские и западны</w:t>
      </w:r>
      <w:r w:rsidR="00800140">
        <w:rPr>
          <w:rFonts w:ascii="Times New Roman" w:hAnsi="Times New Roman" w:cs="Times New Roman"/>
          <w:sz w:val="28"/>
          <w:szCs w:val="28"/>
        </w:rPr>
        <w:t>е, мемуары секретаря Сталина Б. </w:t>
      </w:r>
      <w:r w:rsidR="00547FF9" w:rsidRPr="0055352D">
        <w:rPr>
          <w:rFonts w:ascii="Times New Roman" w:hAnsi="Times New Roman" w:cs="Times New Roman"/>
          <w:sz w:val="28"/>
          <w:szCs w:val="28"/>
        </w:rPr>
        <w:t>Бажанова. «Но литературная ценность пьесы не в правде внешней – она лежит в иной плоскости: в глубине нравственного и философско-религиозного осмысления трагических событий русской истор</w:t>
      </w:r>
      <w:r w:rsidR="0055352D">
        <w:rPr>
          <w:rFonts w:ascii="Times New Roman" w:hAnsi="Times New Roman" w:cs="Times New Roman"/>
          <w:sz w:val="28"/>
          <w:szCs w:val="28"/>
        </w:rPr>
        <w:t>ии. Задача Евреинова-сатирика –</w:t>
      </w:r>
      <w:r w:rsidR="00547FF9" w:rsidRPr="0055352D">
        <w:rPr>
          <w:rFonts w:ascii="Times New Roman" w:hAnsi="Times New Roman" w:cs="Times New Roman"/>
          <w:sz w:val="28"/>
          <w:szCs w:val="28"/>
        </w:rPr>
        <w:t xml:space="preserve"> разоблачение внутренне</w:t>
      </w:r>
      <w:r w:rsidR="0055352D">
        <w:rPr>
          <w:rFonts w:ascii="Times New Roman" w:hAnsi="Times New Roman" w:cs="Times New Roman"/>
          <w:sz w:val="28"/>
          <w:szCs w:val="28"/>
        </w:rPr>
        <w:t>го безобразия советских лидеров</w:t>
      </w:r>
      <w:r w:rsidR="00547FF9" w:rsidRPr="0055352D">
        <w:rPr>
          <w:rFonts w:ascii="Times New Roman" w:hAnsi="Times New Roman" w:cs="Times New Roman"/>
          <w:sz w:val="28"/>
          <w:szCs w:val="28"/>
        </w:rPr>
        <w:t xml:space="preserve">», – считает А. В. </w:t>
      </w:r>
      <w:proofErr w:type="spellStart"/>
      <w:r w:rsidR="00547FF9" w:rsidRPr="0055352D">
        <w:rPr>
          <w:rFonts w:ascii="Times New Roman" w:hAnsi="Times New Roman" w:cs="Times New Roman"/>
          <w:sz w:val="28"/>
          <w:szCs w:val="28"/>
        </w:rPr>
        <w:t>Злочевская</w:t>
      </w:r>
      <w:proofErr w:type="spellEnd"/>
      <w:r w:rsidR="00547FF9" w:rsidRPr="0055352D">
        <w:rPr>
          <w:rFonts w:ascii="Times New Roman" w:hAnsi="Times New Roman" w:cs="Times New Roman"/>
          <w:sz w:val="28"/>
          <w:szCs w:val="28"/>
        </w:rPr>
        <w:t xml:space="preserve">.  В пьесе – советская страна предстает как сплошной дьявольский театр, где все, начиная от Сталина, Бухарина, Вышинского, Зиновьева, Каменева и </w:t>
      </w:r>
      <w:proofErr w:type="spellStart"/>
      <w:r w:rsidR="00547FF9" w:rsidRPr="0055352D">
        <w:rPr>
          <w:rFonts w:ascii="Times New Roman" w:hAnsi="Times New Roman" w:cs="Times New Roman"/>
          <w:sz w:val="28"/>
          <w:szCs w:val="28"/>
        </w:rPr>
        <w:t>Радека</w:t>
      </w:r>
      <w:proofErr w:type="spellEnd"/>
      <w:r w:rsidR="00547FF9" w:rsidRPr="0055352D">
        <w:rPr>
          <w:rFonts w:ascii="Times New Roman" w:hAnsi="Times New Roman" w:cs="Times New Roman"/>
          <w:sz w:val="28"/>
          <w:szCs w:val="28"/>
        </w:rPr>
        <w:t>, притворяются, играют роли, прячут под масками слуг народа свои личные эгоистические стремления и цели, притворяются верноподд</w:t>
      </w:r>
      <w:r w:rsidR="005A528A">
        <w:rPr>
          <w:rFonts w:ascii="Times New Roman" w:hAnsi="Times New Roman" w:cs="Times New Roman"/>
          <w:sz w:val="28"/>
          <w:szCs w:val="28"/>
        </w:rPr>
        <w:t>анными «ее величества Партии» и </w:t>
      </w:r>
      <w:r w:rsidR="00547FF9" w:rsidRPr="0055352D">
        <w:rPr>
          <w:rFonts w:ascii="Times New Roman" w:hAnsi="Times New Roman" w:cs="Times New Roman"/>
          <w:sz w:val="28"/>
          <w:szCs w:val="28"/>
        </w:rPr>
        <w:t xml:space="preserve">пресмыкаются перед ее вождями. </w:t>
      </w:r>
      <w:r w:rsidR="00175D44" w:rsidRPr="0055352D">
        <w:rPr>
          <w:rFonts w:ascii="Times New Roman" w:hAnsi="Times New Roman" w:cs="Times New Roman"/>
          <w:sz w:val="28"/>
          <w:szCs w:val="28"/>
        </w:rPr>
        <w:t xml:space="preserve">Персонаж произведения </w:t>
      </w:r>
      <w:r w:rsidR="00547FF9" w:rsidRPr="0055352D">
        <w:rPr>
          <w:rFonts w:ascii="Times New Roman" w:hAnsi="Times New Roman" w:cs="Times New Roman"/>
          <w:sz w:val="28"/>
          <w:szCs w:val="28"/>
        </w:rPr>
        <w:t>Ягода</w:t>
      </w:r>
      <w:r w:rsidR="005A528A">
        <w:rPr>
          <w:rFonts w:ascii="Times New Roman" w:hAnsi="Times New Roman" w:cs="Times New Roman"/>
          <w:sz w:val="28"/>
          <w:szCs w:val="28"/>
        </w:rPr>
        <w:t xml:space="preserve"> говорит в </w:t>
      </w:r>
      <w:r w:rsidR="00175D44" w:rsidRPr="0055352D">
        <w:rPr>
          <w:rFonts w:ascii="Times New Roman" w:hAnsi="Times New Roman" w:cs="Times New Roman"/>
          <w:sz w:val="28"/>
          <w:szCs w:val="28"/>
        </w:rPr>
        <w:t xml:space="preserve">своем обличительном и </w:t>
      </w:r>
      <w:proofErr w:type="spellStart"/>
      <w:r w:rsidR="00175D44" w:rsidRPr="0055352D">
        <w:rPr>
          <w:rFonts w:ascii="Times New Roman" w:hAnsi="Times New Roman" w:cs="Times New Roman"/>
          <w:sz w:val="28"/>
          <w:szCs w:val="28"/>
        </w:rPr>
        <w:t>саморазоблачительном</w:t>
      </w:r>
      <w:proofErr w:type="spellEnd"/>
      <w:r w:rsidR="00175D44" w:rsidRPr="0055352D">
        <w:rPr>
          <w:rFonts w:ascii="Times New Roman" w:hAnsi="Times New Roman" w:cs="Times New Roman"/>
          <w:sz w:val="28"/>
          <w:szCs w:val="28"/>
        </w:rPr>
        <w:t xml:space="preserve"> монологе: «Вглядитесь только</w:t>
      </w:r>
      <w:r w:rsidR="0087634F" w:rsidRPr="0055352D">
        <w:rPr>
          <w:rFonts w:ascii="Times New Roman" w:hAnsi="Times New Roman" w:cs="Times New Roman"/>
          <w:sz w:val="28"/>
          <w:szCs w:val="28"/>
        </w:rPr>
        <w:t>, что сейчас пр</w:t>
      </w:r>
      <w:r w:rsidRPr="0055352D">
        <w:rPr>
          <w:rFonts w:ascii="Times New Roman" w:hAnsi="Times New Roman" w:cs="Times New Roman"/>
          <w:sz w:val="28"/>
          <w:szCs w:val="28"/>
        </w:rPr>
        <w:t>оисходит на подмостках России! –</w:t>
      </w:r>
      <w:r w:rsidR="0087634F" w:rsidRPr="0055352D">
        <w:rPr>
          <w:rFonts w:ascii="Times New Roman" w:hAnsi="Times New Roman" w:cs="Times New Roman"/>
          <w:sz w:val="28"/>
          <w:szCs w:val="28"/>
        </w:rPr>
        <w:t xml:space="preserve"> все власть имущие действуют под псевдонимами, словно в театре, ходят в масках, потайными ходами, притворяются вернопо</w:t>
      </w:r>
      <w:r w:rsidR="005A528A">
        <w:rPr>
          <w:rFonts w:ascii="Times New Roman" w:hAnsi="Times New Roman" w:cs="Times New Roman"/>
          <w:sz w:val="28"/>
          <w:szCs w:val="28"/>
        </w:rPr>
        <w:t>дданными ее величества Партии и </w:t>
      </w:r>
      <w:r w:rsidR="0087634F" w:rsidRPr="0055352D">
        <w:rPr>
          <w:rFonts w:ascii="Times New Roman" w:hAnsi="Times New Roman" w:cs="Times New Roman"/>
          <w:sz w:val="28"/>
          <w:szCs w:val="28"/>
        </w:rPr>
        <w:t>пресмыкаются перед ее вождями, ко</w:t>
      </w:r>
      <w:r w:rsidR="005A528A">
        <w:rPr>
          <w:rFonts w:ascii="Times New Roman" w:hAnsi="Times New Roman" w:cs="Times New Roman"/>
          <w:sz w:val="28"/>
          <w:szCs w:val="28"/>
        </w:rPr>
        <w:t>торых норовят стащить за ногу и </w:t>
      </w:r>
      <w:r w:rsidR="0087634F" w:rsidRPr="0055352D">
        <w:rPr>
          <w:rFonts w:ascii="Times New Roman" w:hAnsi="Times New Roman" w:cs="Times New Roman"/>
          <w:sz w:val="28"/>
          <w:szCs w:val="28"/>
        </w:rPr>
        <w:t>сбросить в подвалы Лубянки. Всюду одна лишь комедия: комедия служения народу. Комедия обожания вождей! Комедия суда и принесения повинной! Комедия, наконец, смертной казн</w:t>
      </w:r>
      <w:r w:rsidR="005A528A">
        <w:rPr>
          <w:rFonts w:ascii="Times New Roman" w:hAnsi="Times New Roman" w:cs="Times New Roman"/>
          <w:sz w:val="28"/>
          <w:szCs w:val="28"/>
        </w:rPr>
        <w:t>и! Какая-то беспардонная игра в </w:t>
      </w:r>
      <w:r w:rsidR="0087634F" w:rsidRPr="0055352D">
        <w:rPr>
          <w:rFonts w:ascii="Times New Roman" w:hAnsi="Times New Roman" w:cs="Times New Roman"/>
          <w:sz w:val="28"/>
          <w:szCs w:val="28"/>
        </w:rPr>
        <w:t>театр или кровавая мелодрама, какие сочинялись в прежние времена на потеху черни</w:t>
      </w:r>
      <w:proofErr w:type="gramStart"/>
      <w:r w:rsidR="0087634F" w:rsidRPr="0055352D">
        <w:rPr>
          <w:rFonts w:ascii="Times New Roman" w:hAnsi="Times New Roman" w:cs="Times New Roman"/>
          <w:sz w:val="28"/>
          <w:szCs w:val="28"/>
        </w:rPr>
        <w:t>!</w:t>
      </w:r>
      <w:r w:rsidR="00547FF9" w:rsidRPr="0055352D">
        <w:rPr>
          <w:rFonts w:ascii="Times New Roman" w:hAnsi="Times New Roman" w:cs="Times New Roman"/>
          <w:sz w:val="28"/>
          <w:szCs w:val="28"/>
        </w:rPr>
        <w:t>...</w:t>
      </w:r>
      <w:r w:rsidR="00EE3805" w:rsidRPr="0055352D"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End"/>
      <w:r w:rsidR="00AD5C76">
        <w:rPr>
          <w:rFonts w:ascii="Times New Roman" w:hAnsi="Times New Roman" w:cs="Times New Roman"/>
          <w:sz w:val="28"/>
          <w:szCs w:val="28"/>
        </w:rPr>
        <w:t xml:space="preserve">Евреинов, по словам А. Д. </w:t>
      </w:r>
      <w:proofErr w:type="spellStart"/>
      <w:r w:rsidR="00AD5C76">
        <w:rPr>
          <w:rFonts w:ascii="Times New Roman" w:hAnsi="Times New Roman" w:cs="Times New Roman"/>
          <w:sz w:val="28"/>
          <w:szCs w:val="28"/>
        </w:rPr>
        <w:t>Семкина</w:t>
      </w:r>
      <w:proofErr w:type="spellEnd"/>
      <w:r w:rsidR="00AD5C76">
        <w:rPr>
          <w:rFonts w:ascii="Times New Roman" w:hAnsi="Times New Roman" w:cs="Times New Roman"/>
          <w:sz w:val="28"/>
          <w:szCs w:val="28"/>
        </w:rPr>
        <w:t>, «усма</w:t>
      </w:r>
      <w:r w:rsidR="00142BDD">
        <w:rPr>
          <w:rFonts w:ascii="Times New Roman" w:hAnsi="Times New Roman" w:cs="Times New Roman"/>
          <w:sz w:val="28"/>
          <w:szCs w:val="28"/>
        </w:rPr>
        <w:t>тривал и в </w:t>
      </w:r>
      <w:r w:rsidR="00AD5C76" w:rsidRPr="00AD5C76">
        <w:rPr>
          <w:rFonts w:ascii="Times New Roman" w:hAnsi="Times New Roman" w:cs="Times New Roman"/>
          <w:sz w:val="28"/>
          <w:szCs w:val="28"/>
        </w:rPr>
        <w:t>п</w:t>
      </w:r>
      <w:r w:rsidR="00AD5C76">
        <w:rPr>
          <w:rFonts w:ascii="Times New Roman" w:hAnsi="Times New Roman" w:cs="Times New Roman"/>
          <w:sz w:val="28"/>
          <w:szCs w:val="28"/>
        </w:rPr>
        <w:t>олитическом строе СССР, и в по</w:t>
      </w:r>
      <w:r w:rsidR="00AD5C76" w:rsidRPr="00AD5C76">
        <w:rPr>
          <w:rFonts w:ascii="Times New Roman" w:hAnsi="Times New Roman" w:cs="Times New Roman"/>
          <w:sz w:val="28"/>
          <w:szCs w:val="28"/>
        </w:rPr>
        <w:t>вседневно</w:t>
      </w:r>
      <w:r w:rsidR="00AD5C76">
        <w:rPr>
          <w:rFonts w:ascii="Times New Roman" w:hAnsi="Times New Roman" w:cs="Times New Roman"/>
          <w:sz w:val="28"/>
          <w:szCs w:val="28"/>
        </w:rPr>
        <w:t xml:space="preserve">й жизни рядовых членов общества </w:t>
      </w:r>
      <w:r w:rsidR="00AD5C76" w:rsidRPr="00AD5C76">
        <w:rPr>
          <w:rFonts w:ascii="Times New Roman" w:hAnsi="Times New Roman" w:cs="Times New Roman"/>
          <w:sz w:val="28"/>
          <w:szCs w:val="28"/>
        </w:rPr>
        <w:t>феноме</w:t>
      </w:r>
      <w:r w:rsidR="00AD5C76">
        <w:rPr>
          <w:rFonts w:ascii="Times New Roman" w:hAnsi="Times New Roman" w:cs="Times New Roman"/>
          <w:sz w:val="28"/>
          <w:szCs w:val="28"/>
        </w:rPr>
        <w:t xml:space="preserve">н, </w:t>
      </w:r>
      <w:r w:rsidR="00535E5F">
        <w:rPr>
          <w:rFonts w:ascii="Times New Roman" w:hAnsi="Times New Roman" w:cs="Times New Roman"/>
          <w:sz w:val="28"/>
          <w:szCs w:val="28"/>
        </w:rPr>
        <w:t xml:space="preserve">который он изучал много лет, – </w:t>
      </w:r>
      <w:r w:rsidR="00535E5F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AD5C76">
        <w:rPr>
          <w:rFonts w:ascii="Times New Roman" w:hAnsi="Times New Roman" w:cs="Times New Roman"/>
          <w:sz w:val="28"/>
          <w:szCs w:val="28"/>
        </w:rPr>
        <w:t xml:space="preserve">театр для </w:t>
      </w:r>
      <w:r w:rsidR="00535E5F">
        <w:rPr>
          <w:rFonts w:ascii="Times New Roman" w:hAnsi="Times New Roman" w:cs="Times New Roman"/>
          <w:sz w:val="28"/>
          <w:szCs w:val="28"/>
        </w:rPr>
        <w:t>себя</w:t>
      </w:r>
      <w:r w:rsidR="00535E5F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AD5C76" w:rsidRPr="00AD5C76">
        <w:rPr>
          <w:rFonts w:ascii="Times New Roman" w:hAnsi="Times New Roman" w:cs="Times New Roman"/>
          <w:sz w:val="28"/>
          <w:szCs w:val="28"/>
        </w:rPr>
        <w:t>,</w:t>
      </w:r>
      <w:r w:rsidR="00AD5C76">
        <w:rPr>
          <w:rFonts w:ascii="Times New Roman" w:hAnsi="Times New Roman" w:cs="Times New Roman"/>
          <w:sz w:val="28"/>
          <w:szCs w:val="28"/>
        </w:rPr>
        <w:t xml:space="preserve"> перенесение </w:t>
      </w:r>
      <w:r w:rsidR="00AD5C76" w:rsidRPr="00AD5C76">
        <w:rPr>
          <w:rFonts w:ascii="Times New Roman" w:hAnsi="Times New Roman" w:cs="Times New Roman"/>
          <w:sz w:val="28"/>
          <w:szCs w:val="28"/>
        </w:rPr>
        <w:t>театра</w:t>
      </w:r>
      <w:r w:rsidR="00AD5C76">
        <w:rPr>
          <w:rFonts w:ascii="Times New Roman" w:hAnsi="Times New Roman" w:cs="Times New Roman"/>
          <w:sz w:val="28"/>
          <w:szCs w:val="28"/>
        </w:rPr>
        <w:t xml:space="preserve"> </w:t>
      </w:r>
      <w:r w:rsidR="00AD5C76" w:rsidRPr="00AD5C76">
        <w:rPr>
          <w:rFonts w:ascii="Times New Roman" w:hAnsi="Times New Roman" w:cs="Times New Roman"/>
          <w:sz w:val="28"/>
          <w:szCs w:val="28"/>
        </w:rPr>
        <w:t xml:space="preserve">в жизнь. </w:t>
      </w:r>
      <w:r w:rsidR="0076016D">
        <w:rPr>
          <w:rFonts w:ascii="Times New Roman" w:hAnsi="Times New Roman" w:cs="Times New Roman"/>
          <w:sz w:val="28"/>
          <w:szCs w:val="28"/>
        </w:rPr>
        <w:t>П</w:t>
      </w:r>
      <w:r w:rsidR="00AD5C76">
        <w:rPr>
          <w:rFonts w:ascii="Times New Roman" w:hAnsi="Times New Roman" w:cs="Times New Roman"/>
          <w:sz w:val="28"/>
          <w:szCs w:val="28"/>
        </w:rPr>
        <w:t>олитическая исто</w:t>
      </w:r>
      <w:r w:rsidR="00AD5C76" w:rsidRPr="00AD5C76">
        <w:rPr>
          <w:rFonts w:ascii="Times New Roman" w:hAnsi="Times New Roman" w:cs="Times New Roman"/>
          <w:sz w:val="28"/>
          <w:szCs w:val="28"/>
        </w:rPr>
        <w:t xml:space="preserve">рия Советской </w:t>
      </w:r>
      <w:r w:rsidR="0076016D">
        <w:rPr>
          <w:rFonts w:ascii="Times New Roman" w:hAnsi="Times New Roman" w:cs="Times New Roman"/>
          <w:sz w:val="28"/>
          <w:szCs w:val="28"/>
        </w:rPr>
        <w:t xml:space="preserve">России осознается Евреиновым </w:t>
      </w:r>
      <w:r w:rsidR="00AD5C76" w:rsidRPr="00AD5C76">
        <w:rPr>
          <w:rFonts w:ascii="Times New Roman" w:hAnsi="Times New Roman" w:cs="Times New Roman"/>
          <w:sz w:val="28"/>
          <w:szCs w:val="28"/>
        </w:rPr>
        <w:t>как тотальная театрализация жизни</w:t>
      </w:r>
      <w:r w:rsidR="00AD5C76">
        <w:rPr>
          <w:rFonts w:ascii="Times New Roman" w:hAnsi="Times New Roman" w:cs="Times New Roman"/>
          <w:sz w:val="28"/>
          <w:szCs w:val="28"/>
        </w:rPr>
        <w:t>»</w:t>
      </w:r>
      <w:r w:rsidR="00AD5C76" w:rsidRPr="00AD5C76">
        <w:rPr>
          <w:rFonts w:ascii="Times New Roman" w:hAnsi="Times New Roman" w:cs="Times New Roman"/>
          <w:sz w:val="28"/>
          <w:szCs w:val="28"/>
        </w:rPr>
        <w:t xml:space="preserve">. </w:t>
      </w:r>
      <w:r w:rsidR="00482DB3" w:rsidRPr="0055352D">
        <w:rPr>
          <w:rFonts w:ascii="Times New Roman" w:hAnsi="Times New Roman" w:cs="Times New Roman"/>
          <w:sz w:val="28"/>
          <w:szCs w:val="28"/>
        </w:rPr>
        <w:t xml:space="preserve">В «Шагах Немезиды» царствует удручающая атмосфера подозрительности, страха, доносов и террора. Одна из страшных, демонически-зловещих фигур – Сталин. </w:t>
      </w:r>
      <w:r w:rsidRPr="0055352D">
        <w:rPr>
          <w:rFonts w:ascii="Times New Roman" w:hAnsi="Times New Roman" w:cs="Times New Roman"/>
          <w:sz w:val="28"/>
          <w:szCs w:val="28"/>
        </w:rPr>
        <w:t>«</w:t>
      </w:r>
      <w:r w:rsidR="0087634F" w:rsidRPr="0055352D">
        <w:rPr>
          <w:rFonts w:ascii="Times New Roman" w:hAnsi="Times New Roman" w:cs="Times New Roman"/>
          <w:sz w:val="28"/>
          <w:szCs w:val="28"/>
        </w:rPr>
        <w:t>Однако театральное действо здесь управляется отнюдь не только людьми, счит</w:t>
      </w:r>
      <w:r w:rsidRPr="0055352D">
        <w:rPr>
          <w:rFonts w:ascii="Times New Roman" w:hAnsi="Times New Roman" w:cs="Times New Roman"/>
          <w:sz w:val="28"/>
          <w:szCs w:val="28"/>
        </w:rPr>
        <w:t>ать, будто главный его Демиург –</w:t>
      </w:r>
      <w:r w:rsidR="0087634F" w:rsidRPr="0055352D">
        <w:rPr>
          <w:rFonts w:ascii="Times New Roman" w:hAnsi="Times New Roman" w:cs="Times New Roman"/>
          <w:sz w:val="28"/>
          <w:szCs w:val="28"/>
        </w:rPr>
        <w:t xml:space="preserve"> Сталин, было бы упрощением. Дело в том, что ведущую роль в «Шагах Немези</w:t>
      </w:r>
      <w:r w:rsidR="00482DB3" w:rsidRPr="0055352D">
        <w:rPr>
          <w:rFonts w:ascii="Times New Roman" w:hAnsi="Times New Roman" w:cs="Times New Roman"/>
          <w:sz w:val="28"/>
          <w:szCs w:val="28"/>
        </w:rPr>
        <w:t>ды» играет мистический подтекст</w:t>
      </w:r>
      <w:r w:rsidR="00482DB3" w:rsidRPr="0055352D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535E5F" w:rsidRPr="00535E5F">
        <w:rPr>
          <w:rFonts w:ascii="Times New Roman" w:hAnsi="Times New Roman" w:cs="Times New Roman"/>
          <w:sz w:val="28"/>
          <w:szCs w:val="28"/>
        </w:rPr>
        <w:t>&lt;</w:t>
      </w:r>
      <w:r w:rsidR="00482DB3" w:rsidRPr="0055352D">
        <w:rPr>
          <w:rFonts w:ascii="Times New Roman" w:hAnsi="Times New Roman" w:cs="Times New Roman"/>
          <w:sz w:val="28"/>
          <w:szCs w:val="28"/>
          <w:lang w:val="be-BY"/>
        </w:rPr>
        <w:t>…</w:t>
      </w:r>
      <w:r w:rsidR="00535E5F" w:rsidRPr="00535E5F">
        <w:rPr>
          <w:rFonts w:ascii="Times New Roman" w:hAnsi="Times New Roman" w:cs="Times New Roman"/>
          <w:sz w:val="28"/>
          <w:szCs w:val="28"/>
        </w:rPr>
        <w:t>&gt;</w:t>
      </w:r>
      <w:r w:rsidR="00482DB3" w:rsidRPr="0055352D">
        <w:t xml:space="preserve"> </w:t>
      </w:r>
      <w:r w:rsidR="00482DB3" w:rsidRPr="0055352D">
        <w:rPr>
          <w:rFonts w:ascii="Times New Roman" w:hAnsi="Times New Roman" w:cs="Times New Roman"/>
          <w:sz w:val="28"/>
          <w:szCs w:val="28"/>
        </w:rPr>
        <w:t>Советск</w:t>
      </w:r>
      <w:r w:rsidR="00142BDD">
        <w:rPr>
          <w:rFonts w:ascii="Times New Roman" w:hAnsi="Times New Roman" w:cs="Times New Roman"/>
          <w:sz w:val="28"/>
          <w:szCs w:val="28"/>
        </w:rPr>
        <w:t>ая действительность предстает в </w:t>
      </w:r>
      <w:r w:rsidR="00482DB3" w:rsidRPr="0055352D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482DB3" w:rsidRPr="0055352D">
        <w:rPr>
          <w:rFonts w:ascii="Times New Roman" w:hAnsi="Times New Roman" w:cs="Times New Roman"/>
          <w:sz w:val="28"/>
          <w:szCs w:val="28"/>
        </w:rPr>
        <w:t>драматическо</w:t>
      </w:r>
      <w:r w:rsidR="00535E5F">
        <w:rPr>
          <w:rFonts w:ascii="Times New Roman" w:hAnsi="Times New Roman" w:cs="Times New Roman"/>
          <w:sz w:val="28"/>
          <w:szCs w:val="28"/>
        </w:rPr>
        <w:t>й хронике</w:t>
      </w:r>
      <w:r w:rsidR="00482DB3" w:rsidRPr="0055352D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482DB3" w:rsidRPr="0055352D">
        <w:rPr>
          <w:rFonts w:ascii="Times New Roman" w:hAnsi="Times New Roman" w:cs="Times New Roman"/>
          <w:sz w:val="28"/>
          <w:szCs w:val="28"/>
        </w:rPr>
        <w:t xml:space="preserve"> Евреинова как фантасмагорическое сценическое действо, режиссирует которым, очевидно, не кто иной, как дьявол. Гротесково-фантастическая театрализ</w:t>
      </w:r>
      <w:r w:rsidR="00142BDD">
        <w:rPr>
          <w:rFonts w:ascii="Times New Roman" w:hAnsi="Times New Roman" w:cs="Times New Roman"/>
          <w:sz w:val="28"/>
          <w:szCs w:val="28"/>
        </w:rPr>
        <w:t>ация реальных событий отнюдь не </w:t>
      </w:r>
      <w:r w:rsidR="00482DB3" w:rsidRPr="0055352D">
        <w:rPr>
          <w:rFonts w:ascii="Times New Roman" w:hAnsi="Times New Roman" w:cs="Times New Roman"/>
          <w:sz w:val="28"/>
          <w:szCs w:val="28"/>
        </w:rPr>
        <w:t>искажает, а, напротив, вскрывает сущность происходящего</w:t>
      </w:r>
      <w:r w:rsidRPr="0055352D">
        <w:rPr>
          <w:rFonts w:ascii="Times New Roman" w:hAnsi="Times New Roman" w:cs="Times New Roman"/>
          <w:sz w:val="28"/>
          <w:szCs w:val="28"/>
        </w:rPr>
        <w:t>»</w:t>
      </w:r>
      <w:r w:rsidR="00175D44" w:rsidRPr="0055352D">
        <w:rPr>
          <w:rFonts w:ascii="Times New Roman" w:hAnsi="Times New Roman" w:cs="Times New Roman"/>
          <w:sz w:val="28"/>
          <w:szCs w:val="28"/>
        </w:rPr>
        <w:t>,</w:t>
      </w:r>
      <w:r w:rsidR="00EE3805" w:rsidRPr="0055352D">
        <w:rPr>
          <w:rFonts w:ascii="Times New Roman" w:hAnsi="Times New Roman" w:cs="Times New Roman"/>
          <w:sz w:val="28"/>
          <w:szCs w:val="28"/>
        </w:rPr>
        <w:t xml:space="preserve"> –</w:t>
      </w:r>
      <w:r w:rsidR="00175D44" w:rsidRPr="0055352D">
        <w:rPr>
          <w:rFonts w:ascii="Times New Roman" w:hAnsi="Times New Roman" w:cs="Times New Roman"/>
          <w:sz w:val="28"/>
          <w:szCs w:val="28"/>
        </w:rPr>
        <w:t xml:space="preserve"> </w:t>
      </w:r>
      <w:r w:rsidR="00142BDD">
        <w:rPr>
          <w:rFonts w:ascii="Times New Roman" w:hAnsi="Times New Roman" w:cs="Times New Roman"/>
          <w:sz w:val="28"/>
          <w:szCs w:val="28"/>
        </w:rPr>
        <w:t>замечает А. В. </w:t>
      </w:r>
      <w:proofErr w:type="spellStart"/>
      <w:r w:rsidRPr="0055352D">
        <w:rPr>
          <w:rFonts w:ascii="Times New Roman" w:hAnsi="Times New Roman" w:cs="Times New Roman"/>
          <w:sz w:val="28"/>
          <w:szCs w:val="28"/>
        </w:rPr>
        <w:t>Злочевская</w:t>
      </w:r>
      <w:proofErr w:type="spellEnd"/>
      <w:r w:rsidR="0087634F" w:rsidRPr="0055352D">
        <w:rPr>
          <w:rFonts w:ascii="Times New Roman" w:hAnsi="Times New Roman" w:cs="Times New Roman"/>
          <w:sz w:val="28"/>
          <w:szCs w:val="28"/>
        </w:rPr>
        <w:t xml:space="preserve">. </w:t>
      </w:r>
      <w:r w:rsidR="00482DB3" w:rsidRPr="0055352D">
        <w:rPr>
          <w:rFonts w:ascii="Times New Roman" w:hAnsi="Times New Roman" w:cs="Times New Roman"/>
          <w:sz w:val="28"/>
          <w:szCs w:val="28"/>
        </w:rPr>
        <w:t>Тема Немезиды «введена весьма эффектным сценическим приемом: слова, звучащие из радиоприемника произв</w:t>
      </w:r>
      <w:r w:rsidR="00535E5F">
        <w:rPr>
          <w:rFonts w:ascii="Times New Roman" w:hAnsi="Times New Roman" w:cs="Times New Roman"/>
          <w:sz w:val="28"/>
          <w:szCs w:val="28"/>
        </w:rPr>
        <w:t xml:space="preserve">одят эффект приговора “свыше”: </w:t>
      </w:r>
      <w:r w:rsidR="00535E5F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482DB3" w:rsidRPr="0055352D">
        <w:rPr>
          <w:rFonts w:ascii="Times New Roman" w:hAnsi="Times New Roman" w:cs="Times New Roman"/>
          <w:sz w:val="28"/>
          <w:szCs w:val="28"/>
        </w:rPr>
        <w:t xml:space="preserve">Богиня возмездия – Немезида – не терпит у нас волокиты, какая допускается в судебных делах буржуазного Запада. Немезиде стало </w:t>
      </w:r>
      <w:proofErr w:type="gramStart"/>
      <w:r w:rsidR="00482DB3" w:rsidRPr="0055352D">
        <w:rPr>
          <w:rFonts w:ascii="Times New Roman" w:hAnsi="Times New Roman" w:cs="Times New Roman"/>
          <w:sz w:val="28"/>
          <w:szCs w:val="28"/>
        </w:rPr>
        <w:t>невтерпеж</w:t>
      </w:r>
      <w:proofErr w:type="gramEnd"/>
      <w:r w:rsidR="00482DB3" w:rsidRPr="0055352D">
        <w:rPr>
          <w:rFonts w:ascii="Times New Roman" w:hAnsi="Times New Roman" w:cs="Times New Roman"/>
          <w:sz w:val="28"/>
          <w:szCs w:val="28"/>
        </w:rPr>
        <w:t xml:space="preserve"> ... Это значит: скоро, очень </w:t>
      </w:r>
      <w:r w:rsidR="00142BDD">
        <w:rPr>
          <w:rFonts w:ascii="Times New Roman" w:hAnsi="Times New Roman" w:cs="Times New Roman"/>
          <w:sz w:val="28"/>
          <w:szCs w:val="28"/>
        </w:rPr>
        <w:t>скоро будут сведены все счеты с </w:t>
      </w:r>
      <w:r w:rsidR="00482DB3" w:rsidRPr="0055352D">
        <w:rPr>
          <w:rFonts w:ascii="Times New Roman" w:hAnsi="Times New Roman" w:cs="Times New Roman"/>
          <w:sz w:val="28"/>
          <w:szCs w:val="28"/>
        </w:rPr>
        <w:t xml:space="preserve">явными и тайными врагами нашего многострадального отечества ... Немезиде </w:t>
      </w:r>
      <w:proofErr w:type="gramStart"/>
      <w:r w:rsidR="00482DB3" w:rsidRPr="0055352D">
        <w:rPr>
          <w:rFonts w:ascii="Times New Roman" w:hAnsi="Times New Roman" w:cs="Times New Roman"/>
          <w:sz w:val="28"/>
          <w:szCs w:val="28"/>
        </w:rPr>
        <w:t>невтерпеж</w:t>
      </w:r>
      <w:proofErr w:type="gramEnd"/>
      <w:r w:rsidR="00482DB3" w:rsidRPr="0055352D">
        <w:rPr>
          <w:rFonts w:ascii="Times New Roman" w:hAnsi="Times New Roman" w:cs="Times New Roman"/>
          <w:sz w:val="28"/>
          <w:szCs w:val="28"/>
        </w:rPr>
        <w:t>. Мы уже слышим энергичную поступь ее приближающихся шагов ...</w:t>
      </w:r>
      <w:r w:rsidR="00535E5F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482DB3" w:rsidRPr="0055352D">
        <w:rPr>
          <w:rFonts w:ascii="Times New Roman" w:hAnsi="Times New Roman" w:cs="Times New Roman"/>
          <w:sz w:val="28"/>
          <w:szCs w:val="28"/>
        </w:rPr>
        <w:t>».</w:t>
      </w:r>
      <w:r w:rsidR="00AD5C76" w:rsidRPr="00AD5C76">
        <w:t xml:space="preserve"> </w:t>
      </w:r>
    </w:p>
    <w:p w:rsidR="005A2394" w:rsidRPr="0055352D" w:rsidRDefault="005A2394" w:rsidP="005A23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2F99" w:rsidRDefault="00172F99" w:rsidP="00142B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4 </w:t>
      </w:r>
      <w:r w:rsidRPr="00172F99">
        <w:rPr>
          <w:rFonts w:ascii="Times New Roman" w:hAnsi="Times New Roman" w:cs="Times New Roman"/>
          <w:sz w:val="28"/>
          <w:szCs w:val="28"/>
        </w:rPr>
        <w:t xml:space="preserve">Драматургическое творчество В. Набокова. </w:t>
      </w:r>
    </w:p>
    <w:p w:rsidR="00760FB7" w:rsidRPr="00526DE8" w:rsidRDefault="00760FB7" w:rsidP="00526D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2EC8">
        <w:rPr>
          <w:rFonts w:ascii="Times New Roman" w:hAnsi="Times New Roman" w:cs="Times New Roman"/>
          <w:sz w:val="28"/>
          <w:szCs w:val="28"/>
        </w:rPr>
        <w:t>«Драматургия не была главной стихией Набокова</w:t>
      </w:r>
      <w:proofErr w:type="gramStart"/>
      <w:r w:rsidR="00982EC8"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 w:rsidR="00982EC8">
        <w:rPr>
          <w:rFonts w:ascii="Times New Roman" w:hAnsi="Times New Roman" w:cs="Times New Roman"/>
          <w:sz w:val="28"/>
          <w:szCs w:val="28"/>
        </w:rPr>
        <w:t>тим родом литературы он пользовался, скорее, экспериментально: в 20-е годы к этой форме обращался Набоков-поэт, в 30-е – Набоков-прозаик. Им написано девять пьес, и ни одна не выходит за пределы основного творческого потока, ни одна не противостоит большим или малым произведениям писателя. И все же, хоть это и некая боковая ветвь тв</w:t>
      </w:r>
      <w:r w:rsidR="00142BDD">
        <w:rPr>
          <w:rFonts w:ascii="Times New Roman" w:hAnsi="Times New Roman" w:cs="Times New Roman"/>
          <w:sz w:val="28"/>
          <w:szCs w:val="28"/>
        </w:rPr>
        <w:t>орчества, пьесы его развивают в </w:t>
      </w:r>
      <w:r w:rsidR="00982EC8">
        <w:rPr>
          <w:rFonts w:ascii="Times New Roman" w:hAnsi="Times New Roman" w:cs="Times New Roman"/>
          <w:sz w:val="28"/>
          <w:szCs w:val="28"/>
        </w:rPr>
        <w:t xml:space="preserve">сценической форме излюбленные </w:t>
      </w:r>
      <w:r w:rsidR="00142BDD">
        <w:rPr>
          <w:rFonts w:ascii="Times New Roman" w:hAnsi="Times New Roman" w:cs="Times New Roman"/>
          <w:sz w:val="28"/>
          <w:szCs w:val="28"/>
        </w:rPr>
        <w:t>идеи Набокова и невозможны ни у </w:t>
      </w:r>
      <w:r w:rsidR="00982EC8">
        <w:rPr>
          <w:rFonts w:ascii="Times New Roman" w:hAnsi="Times New Roman" w:cs="Times New Roman"/>
          <w:sz w:val="28"/>
          <w:szCs w:val="28"/>
        </w:rPr>
        <w:t xml:space="preserve">одного другого автора», – считает И. Толстой. </w:t>
      </w:r>
      <w:r w:rsidR="00142BDD">
        <w:rPr>
          <w:rFonts w:ascii="Times New Roman" w:hAnsi="Times New Roman" w:cs="Times New Roman"/>
          <w:sz w:val="28"/>
          <w:szCs w:val="28"/>
        </w:rPr>
        <w:t>Шесть пьес написаны В. </w:t>
      </w:r>
      <w:r w:rsidR="003D6596">
        <w:rPr>
          <w:rFonts w:ascii="Times New Roman" w:hAnsi="Times New Roman" w:cs="Times New Roman"/>
          <w:sz w:val="28"/>
          <w:szCs w:val="28"/>
        </w:rPr>
        <w:t>Набоковым в берлин</w:t>
      </w:r>
      <w:r w:rsidR="003441B3">
        <w:rPr>
          <w:rFonts w:ascii="Times New Roman" w:hAnsi="Times New Roman" w:cs="Times New Roman"/>
          <w:sz w:val="28"/>
          <w:szCs w:val="28"/>
        </w:rPr>
        <w:t xml:space="preserve">ский период жизни и творчества: «Скитальцы», «Смерть», «Дедушка», «Полюс», «Агасфер», «Трагедия господина </w:t>
      </w:r>
      <w:proofErr w:type="spellStart"/>
      <w:r w:rsidR="003441B3">
        <w:rPr>
          <w:rFonts w:ascii="Times New Roman" w:hAnsi="Times New Roman" w:cs="Times New Roman"/>
          <w:sz w:val="28"/>
          <w:szCs w:val="28"/>
        </w:rPr>
        <w:t>Морна</w:t>
      </w:r>
      <w:proofErr w:type="spellEnd"/>
      <w:r w:rsidR="003441B3">
        <w:rPr>
          <w:rFonts w:ascii="Times New Roman" w:hAnsi="Times New Roman" w:cs="Times New Roman"/>
          <w:sz w:val="28"/>
          <w:szCs w:val="28"/>
        </w:rPr>
        <w:t xml:space="preserve">». Драма «Скитальцы» (1923) повествует о случайной встрече двух братьев </w:t>
      </w:r>
      <w:proofErr w:type="spellStart"/>
      <w:r w:rsidR="003441B3">
        <w:rPr>
          <w:rFonts w:ascii="Times New Roman" w:hAnsi="Times New Roman" w:cs="Times New Roman"/>
          <w:sz w:val="28"/>
          <w:szCs w:val="28"/>
        </w:rPr>
        <w:t>Фаэрнетов</w:t>
      </w:r>
      <w:proofErr w:type="spellEnd"/>
      <w:r w:rsidR="003441B3">
        <w:rPr>
          <w:rFonts w:ascii="Times New Roman" w:hAnsi="Times New Roman" w:cs="Times New Roman"/>
          <w:sz w:val="28"/>
          <w:szCs w:val="28"/>
        </w:rPr>
        <w:t xml:space="preserve">, – Эрика и Роберта – много лет назад покинувших родной дом. Роберт стал разбойником в окрестных лесах, Эрик все это время путешествовал. С трудом узнав друг друга, они вспоминают свои прежние мечты и сверяют их с мечтами теперешними. Ностальгические чувства, переживаемые Набоковым-эмигрантом, передает Эрик </w:t>
      </w:r>
      <w:proofErr w:type="spellStart"/>
      <w:r w:rsidR="003441B3">
        <w:rPr>
          <w:rFonts w:ascii="Times New Roman" w:hAnsi="Times New Roman" w:cs="Times New Roman"/>
          <w:sz w:val="28"/>
          <w:szCs w:val="28"/>
        </w:rPr>
        <w:t>Фаэрнет</w:t>
      </w:r>
      <w:proofErr w:type="spellEnd"/>
      <w:r w:rsidR="003441B3">
        <w:rPr>
          <w:rFonts w:ascii="Times New Roman" w:hAnsi="Times New Roman" w:cs="Times New Roman"/>
          <w:sz w:val="28"/>
          <w:szCs w:val="28"/>
        </w:rPr>
        <w:t>. Действие двухактной драмы «Смерть» помещено в Кембридж и приурочено к 1806 году, когда там учился Байрон. Ее художественная идея – перенесение героя в потусторонний мир</w:t>
      </w:r>
      <w:r w:rsidR="00800140">
        <w:rPr>
          <w:rFonts w:ascii="Times New Roman" w:hAnsi="Times New Roman" w:cs="Times New Roman"/>
          <w:sz w:val="28"/>
          <w:szCs w:val="28"/>
        </w:rPr>
        <w:t>, связана с </w:t>
      </w:r>
      <w:r w:rsidR="00EB7528">
        <w:rPr>
          <w:rFonts w:ascii="Times New Roman" w:hAnsi="Times New Roman" w:cs="Times New Roman"/>
          <w:sz w:val="28"/>
          <w:szCs w:val="28"/>
        </w:rPr>
        <w:t>одной из главных тем набоковского творчества – взаимоотношением человека со своим воображением («Защита Лужина», «Приглашение на казнь», пьесы «Событие», «Изобретение Вальса» и др.). Пьеса «Дедушка»</w:t>
      </w:r>
      <w:r w:rsidR="00C05236">
        <w:rPr>
          <w:rFonts w:ascii="Times New Roman" w:hAnsi="Times New Roman" w:cs="Times New Roman"/>
          <w:sz w:val="28"/>
          <w:szCs w:val="28"/>
        </w:rPr>
        <w:t xml:space="preserve"> (1923)</w:t>
      </w:r>
      <w:r w:rsidR="00EB7528">
        <w:rPr>
          <w:rFonts w:ascii="Times New Roman" w:hAnsi="Times New Roman" w:cs="Times New Roman"/>
          <w:sz w:val="28"/>
          <w:szCs w:val="28"/>
        </w:rPr>
        <w:t xml:space="preserve">, открывающая тему казни, палача и жертвы, </w:t>
      </w:r>
      <w:r w:rsidR="00800140">
        <w:rPr>
          <w:rFonts w:ascii="Times New Roman" w:hAnsi="Times New Roman" w:cs="Times New Roman"/>
          <w:sz w:val="28"/>
          <w:szCs w:val="28"/>
        </w:rPr>
        <w:t>тематически связана с </w:t>
      </w:r>
      <w:r w:rsidR="00EB7528">
        <w:rPr>
          <w:rFonts w:ascii="Times New Roman" w:hAnsi="Times New Roman" w:cs="Times New Roman"/>
          <w:sz w:val="28"/>
          <w:szCs w:val="28"/>
        </w:rPr>
        <w:t>романом Набокова «Приглашение на казнь».</w:t>
      </w:r>
      <w:r w:rsidR="00C216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Стихотворная пьеса </w:t>
      </w:r>
      <w:r w:rsidRPr="00760FB7">
        <w:rPr>
          <w:rFonts w:ascii="Times New Roman" w:hAnsi="Times New Roman" w:cs="Times New Roman"/>
          <w:sz w:val="28"/>
          <w:szCs w:val="28"/>
          <w:lang w:val="be-BY"/>
        </w:rPr>
        <w:t xml:space="preserve">«Трагедия господина Морна» </w:t>
      </w:r>
      <w:r>
        <w:rPr>
          <w:rFonts w:ascii="Times New Roman" w:hAnsi="Times New Roman" w:cs="Times New Roman"/>
          <w:sz w:val="28"/>
          <w:szCs w:val="28"/>
          <w:lang w:val="be-BY"/>
        </w:rPr>
        <w:t>была создана</w:t>
      </w:r>
      <w:r w:rsidR="00043341">
        <w:rPr>
          <w:rFonts w:ascii="Times New Roman" w:hAnsi="Times New Roman" w:cs="Times New Roman"/>
          <w:sz w:val="28"/>
          <w:szCs w:val="28"/>
          <w:lang w:val="be-BY"/>
        </w:rPr>
        <w:t xml:space="preserve"> в 1923-1924 гг., в ней проявляется влияние на автора творчества Шекспира. Слова персонажей пьесы, </w:t>
      </w:r>
      <w:r w:rsidR="00043341" w:rsidRPr="00043341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043341">
        <w:rPr>
          <w:rFonts w:ascii="Times New Roman" w:hAnsi="Times New Roman" w:cs="Times New Roman"/>
          <w:sz w:val="28"/>
          <w:szCs w:val="28"/>
          <w:lang w:val="be-BY"/>
        </w:rPr>
        <w:t>напоминают о великих монологах Гамлета и Клавдио</w:t>
      </w:r>
      <w:r w:rsidR="00043341" w:rsidRPr="00043341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043341">
        <w:rPr>
          <w:rFonts w:ascii="Times New Roman" w:hAnsi="Times New Roman" w:cs="Times New Roman"/>
          <w:sz w:val="28"/>
          <w:szCs w:val="28"/>
          <w:lang w:val="be-BY"/>
        </w:rPr>
        <w:t xml:space="preserve"> (Б. Бойд).</w:t>
      </w:r>
    </w:p>
    <w:p w:rsidR="00EB7528" w:rsidRDefault="00D60D92" w:rsidP="00D60D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Пьеса «Изобретение Вальса» была написана в </w:t>
      </w:r>
      <w:r w:rsidRPr="00D60D92">
        <w:rPr>
          <w:rFonts w:ascii="Times New Roman" w:hAnsi="Times New Roman" w:cs="Times New Roman"/>
          <w:sz w:val="28"/>
          <w:szCs w:val="28"/>
          <w:lang w:val="be-BY"/>
        </w:rPr>
        <w:t>1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938 году. </w:t>
      </w:r>
      <w:r w:rsidR="005C0F7F">
        <w:rPr>
          <w:rFonts w:ascii="Times New Roman" w:hAnsi="Times New Roman" w:cs="Times New Roman"/>
          <w:sz w:val="28"/>
          <w:szCs w:val="28"/>
        </w:rPr>
        <w:t>Персонаж пьесы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0F7F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5C0F7F">
        <w:rPr>
          <w:rFonts w:ascii="Times New Roman" w:hAnsi="Times New Roman" w:cs="Times New Roman"/>
          <w:sz w:val="28"/>
          <w:szCs w:val="28"/>
        </w:rPr>
        <w:t>Сальватор</w:t>
      </w:r>
      <w:proofErr w:type="spellEnd"/>
      <w:r w:rsidR="005C0F7F">
        <w:rPr>
          <w:rFonts w:ascii="Times New Roman" w:hAnsi="Times New Roman" w:cs="Times New Roman"/>
          <w:sz w:val="28"/>
          <w:szCs w:val="28"/>
        </w:rPr>
        <w:t xml:space="preserve"> Вальс – является</w:t>
      </w:r>
      <w:r w:rsidR="00800140">
        <w:rPr>
          <w:rFonts w:ascii="Times New Roman" w:hAnsi="Times New Roman" w:cs="Times New Roman"/>
          <w:sz w:val="28"/>
          <w:szCs w:val="28"/>
        </w:rPr>
        <w:t xml:space="preserve"> к министру выдуманной страны с </w:t>
      </w:r>
      <w:r w:rsidR="005C0F7F">
        <w:rPr>
          <w:rFonts w:ascii="Times New Roman" w:hAnsi="Times New Roman" w:cs="Times New Roman"/>
          <w:sz w:val="28"/>
          <w:szCs w:val="28"/>
        </w:rPr>
        <w:t>изобретением – у него есть аппарат «</w:t>
      </w:r>
      <w:proofErr w:type="spellStart"/>
      <w:r w:rsidR="005C0F7F">
        <w:rPr>
          <w:rFonts w:ascii="Times New Roman" w:hAnsi="Times New Roman" w:cs="Times New Roman"/>
          <w:sz w:val="28"/>
          <w:szCs w:val="28"/>
        </w:rPr>
        <w:t>телемор</w:t>
      </w:r>
      <w:proofErr w:type="spellEnd"/>
      <w:r w:rsidR="005C0F7F">
        <w:rPr>
          <w:rFonts w:ascii="Times New Roman" w:hAnsi="Times New Roman" w:cs="Times New Roman"/>
          <w:sz w:val="28"/>
          <w:szCs w:val="28"/>
        </w:rPr>
        <w:t>»,  с помощью которого</w:t>
      </w:r>
      <w:r w:rsidR="00800140">
        <w:rPr>
          <w:rFonts w:ascii="Times New Roman" w:hAnsi="Times New Roman" w:cs="Times New Roman"/>
          <w:sz w:val="28"/>
          <w:szCs w:val="28"/>
        </w:rPr>
        <w:t>, по </w:t>
      </w:r>
      <w:r w:rsidR="005C0F7F">
        <w:rPr>
          <w:rFonts w:ascii="Times New Roman" w:hAnsi="Times New Roman" w:cs="Times New Roman"/>
          <w:sz w:val="28"/>
          <w:szCs w:val="28"/>
        </w:rPr>
        <w:t xml:space="preserve">словам Вальса, можно на любом расстоянии произвести взрыв невероятной силы. Министр и его генералы, увидев, как взрывом в пыль были превращены намеченные ими населенные пункты, готовы </w:t>
      </w:r>
      <w:r w:rsidR="00800140">
        <w:rPr>
          <w:rFonts w:ascii="Times New Roman" w:hAnsi="Times New Roman" w:cs="Times New Roman"/>
          <w:sz w:val="28"/>
          <w:szCs w:val="28"/>
        </w:rPr>
        <w:t>заплатить за </w:t>
      </w:r>
      <w:r w:rsidR="005C0F7F">
        <w:rPr>
          <w:rFonts w:ascii="Times New Roman" w:hAnsi="Times New Roman" w:cs="Times New Roman"/>
          <w:sz w:val="28"/>
          <w:szCs w:val="28"/>
        </w:rPr>
        <w:t xml:space="preserve">аппарат миллионы, но Вальс хочет одного – стать благодетельным правителем мира и первым своим указом осуществить всеобщее разоружение. </w:t>
      </w:r>
      <w:r w:rsidR="009A4DD0">
        <w:rPr>
          <w:rFonts w:ascii="Times New Roman" w:hAnsi="Times New Roman" w:cs="Times New Roman"/>
          <w:sz w:val="28"/>
          <w:szCs w:val="28"/>
        </w:rPr>
        <w:t xml:space="preserve">Его условия принимаются, и Вальс становится правителем страны, диктатором. Однако столкнувшись с разными издержками власти, ленивый и развратный </w:t>
      </w:r>
      <w:proofErr w:type="spellStart"/>
      <w:r w:rsidR="009A4DD0">
        <w:rPr>
          <w:rFonts w:ascii="Times New Roman" w:hAnsi="Times New Roman" w:cs="Times New Roman"/>
          <w:sz w:val="28"/>
          <w:szCs w:val="28"/>
        </w:rPr>
        <w:t>Сальватор</w:t>
      </w:r>
      <w:proofErr w:type="spellEnd"/>
      <w:r w:rsidR="009A4DD0">
        <w:rPr>
          <w:rFonts w:ascii="Times New Roman" w:hAnsi="Times New Roman" w:cs="Times New Roman"/>
          <w:sz w:val="28"/>
          <w:szCs w:val="28"/>
        </w:rPr>
        <w:t xml:space="preserve"> Вальс, запускает дела, мечтает отдохнуть от тягостных обязанностей, перебраться на чудесный остров </w:t>
      </w:r>
      <w:proofErr w:type="spellStart"/>
      <w:r w:rsidR="009A4DD0">
        <w:rPr>
          <w:rFonts w:ascii="Times New Roman" w:hAnsi="Times New Roman" w:cs="Times New Roman"/>
          <w:sz w:val="28"/>
          <w:szCs w:val="28"/>
        </w:rPr>
        <w:t>Пальмору</w:t>
      </w:r>
      <w:proofErr w:type="spellEnd"/>
      <w:r w:rsidR="009A4DD0">
        <w:rPr>
          <w:rFonts w:ascii="Times New Roman" w:hAnsi="Times New Roman" w:cs="Times New Roman"/>
          <w:sz w:val="28"/>
          <w:szCs w:val="28"/>
        </w:rPr>
        <w:t xml:space="preserve">, желает любви недоступной для него девушки. </w:t>
      </w:r>
      <w:r w:rsidR="005A528A">
        <w:rPr>
          <w:rFonts w:ascii="Times New Roman" w:hAnsi="Times New Roman" w:cs="Times New Roman"/>
          <w:sz w:val="28"/>
          <w:szCs w:val="28"/>
        </w:rPr>
        <w:t>Фантастический мир п</w:t>
      </w:r>
      <w:r w:rsidR="0093454A">
        <w:rPr>
          <w:rFonts w:ascii="Times New Roman" w:hAnsi="Times New Roman" w:cs="Times New Roman"/>
          <w:sz w:val="28"/>
          <w:szCs w:val="28"/>
        </w:rPr>
        <w:t xml:space="preserve">ерсонажа рушится: его сон шепчет ему, что никакого аппарата у него нет, действие пьесы возвращается к началу, к сцене, где Вальс является на прием к министру. Теперь разговор происходит на самом деле, а не в воображении героя. Министр, обрывает угрозу Вальса, приказывая вывести безумца силой. </w:t>
      </w:r>
      <w:r w:rsidR="0093454A">
        <w:rPr>
          <w:rFonts w:ascii="Times New Roman" w:hAnsi="Times New Roman" w:cs="Times New Roman"/>
          <w:sz w:val="28"/>
          <w:szCs w:val="28"/>
        </w:rPr>
        <w:lastRenderedPageBreak/>
        <w:t>Набоков напоминал своим читателям, что пьеса была написана за несколько лет до созда</w:t>
      </w:r>
      <w:r w:rsidR="005A528A">
        <w:rPr>
          <w:rFonts w:ascii="Times New Roman" w:hAnsi="Times New Roman" w:cs="Times New Roman"/>
          <w:sz w:val="28"/>
          <w:szCs w:val="28"/>
        </w:rPr>
        <w:t>ния атомной бомбы. Б. </w:t>
      </w:r>
      <w:proofErr w:type="spellStart"/>
      <w:r w:rsidR="005A528A">
        <w:rPr>
          <w:rFonts w:ascii="Times New Roman" w:hAnsi="Times New Roman" w:cs="Times New Roman"/>
          <w:sz w:val="28"/>
          <w:szCs w:val="28"/>
        </w:rPr>
        <w:t>Бойд</w:t>
      </w:r>
      <w:proofErr w:type="spellEnd"/>
      <w:r w:rsidR="005A528A">
        <w:rPr>
          <w:rFonts w:ascii="Times New Roman" w:hAnsi="Times New Roman" w:cs="Times New Roman"/>
          <w:sz w:val="28"/>
          <w:szCs w:val="28"/>
        </w:rPr>
        <w:t xml:space="preserve"> замечает</w:t>
      </w:r>
      <w:r w:rsidR="0093454A">
        <w:rPr>
          <w:rFonts w:ascii="Times New Roman" w:hAnsi="Times New Roman" w:cs="Times New Roman"/>
          <w:sz w:val="28"/>
          <w:szCs w:val="28"/>
        </w:rPr>
        <w:t>: «</w:t>
      </w:r>
      <w:r w:rsidR="001323D9">
        <w:rPr>
          <w:rFonts w:ascii="Times New Roman" w:hAnsi="Times New Roman" w:cs="Times New Roman"/>
          <w:sz w:val="28"/>
          <w:szCs w:val="28"/>
        </w:rPr>
        <w:t xml:space="preserve">Вальс воображает, что он пересоздает мир, но его фантазии вырождаются в самые безвкусные мечтания о всесилии и роскоши. Безумец, он не способен увидеть разницу между своим внутренним миром и миром внешним, который неподвластен его фантазиям. </w:t>
      </w:r>
      <w:r w:rsidR="001323D9" w:rsidRPr="001323D9">
        <w:rPr>
          <w:rFonts w:ascii="Times New Roman" w:hAnsi="Times New Roman" w:cs="Times New Roman"/>
          <w:sz w:val="28"/>
          <w:szCs w:val="28"/>
        </w:rPr>
        <w:t>&lt;</w:t>
      </w:r>
      <w:r w:rsidR="001323D9">
        <w:rPr>
          <w:rFonts w:ascii="Times New Roman" w:hAnsi="Times New Roman" w:cs="Times New Roman"/>
          <w:sz w:val="28"/>
          <w:szCs w:val="28"/>
        </w:rPr>
        <w:t>…</w:t>
      </w:r>
      <w:r w:rsidR="001323D9" w:rsidRPr="001323D9">
        <w:rPr>
          <w:rFonts w:ascii="Times New Roman" w:hAnsi="Times New Roman" w:cs="Times New Roman"/>
          <w:sz w:val="28"/>
          <w:szCs w:val="28"/>
        </w:rPr>
        <w:t>&gt;</w:t>
      </w:r>
      <w:r w:rsidR="001323D9">
        <w:rPr>
          <w:rFonts w:ascii="Times New Roman" w:hAnsi="Times New Roman" w:cs="Times New Roman"/>
          <w:sz w:val="28"/>
          <w:szCs w:val="28"/>
        </w:rPr>
        <w:t xml:space="preserve"> </w:t>
      </w:r>
      <w:r w:rsidR="0093454A">
        <w:rPr>
          <w:rFonts w:ascii="Times New Roman" w:hAnsi="Times New Roman" w:cs="Times New Roman"/>
          <w:sz w:val="28"/>
          <w:szCs w:val="28"/>
        </w:rPr>
        <w:t xml:space="preserve">Набоков приступил к работе над </w:t>
      </w:r>
      <w:r w:rsidR="001323D9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93454A">
        <w:rPr>
          <w:rFonts w:ascii="Times New Roman" w:hAnsi="Times New Roman" w:cs="Times New Roman"/>
          <w:sz w:val="28"/>
          <w:szCs w:val="28"/>
        </w:rPr>
        <w:t>Изобретением Вальса</w:t>
      </w:r>
      <w:r w:rsidR="001323D9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93454A">
        <w:rPr>
          <w:rFonts w:ascii="Times New Roman" w:hAnsi="Times New Roman" w:cs="Times New Roman"/>
          <w:sz w:val="28"/>
          <w:szCs w:val="28"/>
        </w:rPr>
        <w:t xml:space="preserve"> после того, как Гитлер  проглотил Австрию и готов был вонзить зубы в Чехословакию. Его Вальс – это не только трагический мечтатель, живущий в каждом из нас, но и инфантильный безумец, из тех, кого история так часто спускает с цепи на наш мир».    </w:t>
      </w:r>
    </w:p>
    <w:p w:rsidR="00B41A00" w:rsidRPr="005A0B82" w:rsidRDefault="00D60D92" w:rsidP="005A0B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60D92">
        <w:rPr>
          <w:rFonts w:ascii="Times New Roman" w:hAnsi="Times New Roman" w:cs="Times New Roman"/>
          <w:sz w:val="28"/>
          <w:szCs w:val="28"/>
          <w:lang w:val="be-BY"/>
        </w:rPr>
        <w:t>Действие пьесы «Событие» (1938) происходит в одном провинциальном городке в ХХ веке. Художник Трощейкин подавлен страхом: из тюрьмы вышел его обидчик Барбашин, пригрозивший в прошлом его убить. «Бездарный» Трощейкин «медленно умирает» от страха. Жена Трощейкина Люба, когда-то чуть не</w:t>
      </w:r>
      <w:r w:rsidR="00142BDD">
        <w:rPr>
          <w:rFonts w:ascii="Times New Roman" w:hAnsi="Times New Roman" w:cs="Times New Roman"/>
          <w:sz w:val="28"/>
          <w:szCs w:val="28"/>
          <w:lang w:val="be-BY"/>
        </w:rPr>
        <w:t xml:space="preserve"> вышла замуж за Барбашина, но </w:t>
      </w:r>
      <w:r w:rsidR="00800140">
        <w:rPr>
          <w:rFonts w:ascii="Times New Roman" w:hAnsi="Times New Roman" w:cs="Times New Roman"/>
          <w:sz w:val="28"/>
          <w:szCs w:val="28"/>
          <w:lang w:val="be-BY"/>
        </w:rPr>
        <w:t>в </w:t>
      </w:r>
      <w:r w:rsidRPr="00D60D92">
        <w:rPr>
          <w:rFonts w:ascii="Times New Roman" w:hAnsi="Times New Roman" w:cs="Times New Roman"/>
          <w:sz w:val="28"/>
          <w:szCs w:val="28"/>
          <w:lang w:val="be-BY"/>
        </w:rPr>
        <w:t>последний момент побоялась его бурного нрава. Понимая, что ее муж – самовлюбленный трус, Люба после смерти двухлетнего сына, бывшего ее единственным утешением, заводит любовника, настолько у нее развивается чувство отвращения к браку.  Страх Трощейкина, по словам Б. Бойда, «задает тон всей пьесе и нервирует всех остальных персонажей». На протяжении всей пьесы читатель/зритель так и не узнает, выполнит ли Барбашин свою угрозу, обещанное «событие» не происходит. Б. Бойд замечает: «Совсем иная, неожиданная трагедия маячит за опущенным занавесом; никакими театральными развязками не разреш</w:t>
      </w:r>
      <w:r w:rsidR="00800140">
        <w:rPr>
          <w:rFonts w:ascii="Times New Roman" w:hAnsi="Times New Roman" w:cs="Times New Roman"/>
          <w:sz w:val="28"/>
          <w:szCs w:val="28"/>
          <w:lang w:val="be-BY"/>
        </w:rPr>
        <w:t>ить судьбы Трощейкиных; как и в </w:t>
      </w:r>
      <w:r w:rsidRPr="00D60D92">
        <w:rPr>
          <w:rFonts w:ascii="Times New Roman" w:hAnsi="Times New Roman" w:cs="Times New Roman"/>
          <w:sz w:val="28"/>
          <w:szCs w:val="28"/>
          <w:lang w:val="be-BY"/>
        </w:rPr>
        <w:t>лучших пьесах Чехова, неразбериха жизни длится без конца. Даже несмотря на то, что Трощейкин продемо</w:t>
      </w:r>
      <w:r w:rsidR="00800140">
        <w:rPr>
          <w:rFonts w:ascii="Times New Roman" w:hAnsi="Times New Roman" w:cs="Times New Roman"/>
          <w:sz w:val="28"/>
          <w:szCs w:val="28"/>
          <w:lang w:val="be-BY"/>
        </w:rPr>
        <w:t xml:space="preserve">нстрировал всю свою трусость, </w:t>
      </w:r>
      <w:r w:rsidR="00800140" w:rsidRPr="007952EB">
        <w:rPr>
          <w:rFonts w:ascii="Times New Roman" w:hAnsi="Times New Roman" w:cs="Times New Roman"/>
          <w:sz w:val="28"/>
          <w:szCs w:val="28"/>
        </w:rPr>
        <w:t>а </w:t>
      </w:r>
      <w:r w:rsidRPr="00800140">
        <w:rPr>
          <w:rFonts w:ascii="Times New Roman" w:hAnsi="Times New Roman" w:cs="Times New Roman"/>
          <w:sz w:val="28"/>
          <w:szCs w:val="28"/>
          <w:lang w:val="be-BY"/>
        </w:rPr>
        <w:t>Любовь п</w:t>
      </w:r>
      <w:r w:rsidRPr="00D60D92">
        <w:rPr>
          <w:rFonts w:ascii="Times New Roman" w:hAnsi="Times New Roman" w:cs="Times New Roman"/>
          <w:sz w:val="28"/>
          <w:szCs w:val="28"/>
          <w:lang w:val="be-BY"/>
        </w:rPr>
        <w:t>оказала всю степень своего презрения к нему, они должны найти какой-то способ жить вместе и дальше». Исследователи видят и</w:t>
      </w:r>
      <w:bookmarkStart w:id="0" w:name="_GoBack"/>
      <w:bookmarkEnd w:id="0"/>
      <w:r w:rsidRPr="00D60D92">
        <w:rPr>
          <w:rFonts w:ascii="Times New Roman" w:hAnsi="Times New Roman" w:cs="Times New Roman"/>
          <w:sz w:val="28"/>
          <w:szCs w:val="28"/>
          <w:lang w:val="be-BY"/>
        </w:rPr>
        <w:t>нтертекстуальную связь набоковской пьесы с творчеством Гоголя и Чехова. И. Толстой указывает на несомненное сходство «События» с чеховским «Ионычем»: «здесь также царит не столько географическая, сколько духовная провинциальность. Проблемки, чувствишки, пошлятинка, имитация существования. &lt;…&gt;. «Надо вспомнить еще одного причудливого родственника этой пьесы: “свиные рыла” и мотивы гоголевского “Ревизора”….». «Событие» И. Толстой называет «зеркальным замыслом “Ревизора”, то есть развитие у Гоголя идет от фарса к действительной опасности под занавес, а у Набокова – от действительной опас</w:t>
      </w:r>
      <w:r w:rsidR="00800140">
        <w:rPr>
          <w:rFonts w:ascii="Times New Roman" w:hAnsi="Times New Roman" w:cs="Times New Roman"/>
          <w:sz w:val="28"/>
          <w:szCs w:val="28"/>
          <w:lang w:val="be-BY"/>
        </w:rPr>
        <w:t>ности к </w:t>
      </w:r>
      <w:r w:rsidRPr="00D60D92">
        <w:rPr>
          <w:rFonts w:ascii="Times New Roman" w:hAnsi="Times New Roman" w:cs="Times New Roman"/>
          <w:sz w:val="28"/>
          <w:szCs w:val="28"/>
          <w:lang w:val="be-BY"/>
        </w:rPr>
        <w:t xml:space="preserve">фарсовому финалу. В “Ревизоре” так и не </w:t>
      </w:r>
      <w:r w:rsidR="00800140">
        <w:rPr>
          <w:rFonts w:ascii="Times New Roman" w:hAnsi="Times New Roman" w:cs="Times New Roman"/>
          <w:sz w:val="28"/>
          <w:szCs w:val="28"/>
          <w:lang w:val="be-BY"/>
        </w:rPr>
        <w:t>появляется настоящий ревизор, в </w:t>
      </w:r>
      <w:r w:rsidRPr="00D60D92">
        <w:rPr>
          <w:rFonts w:ascii="Times New Roman" w:hAnsi="Times New Roman" w:cs="Times New Roman"/>
          <w:sz w:val="28"/>
          <w:szCs w:val="28"/>
          <w:lang w:val="be-BY"/>
        </w:rPr>
        <w:t>“Событии” так и не появляется Барба</w:t>
      </w:r>
      <w:r w:rsidR="00800140">
        <w:rPr>
          <w:rFonts w:ascii="Times New Roman" w:hAnsi="Times New Roman" w:cs="Times New Roman"/>
          <w:sz w:val="28"/>
          <w:szCs w:val="28"/>
          <w:lang w:val="be-BY"/>
        </w:rPr>
        <w:t>шин», – замечает И. Толстой. По </w:t>
      </w:r>
      <w:r w:rsidRPr="00D60D92">
        <w:rPr>
          <w:rFonts w:ascii="Times New Roman" w:hAnsi="Times New Roman" w:cs="Times New Roman"/>
          <w:sz w:val="28"/>
          <w:szCs w:val="28"/>
          <w:lang w:val="be-BY"/>
        </w:rPr>
        <w:t>мнению Б. Бойда, «Событие» «напоминает Гоголя в еще бо</w:t>
      </w:r>
      <w:r w:rsidR="005A0B82">
        <w:rPr>
          <w:rFonts w:ascii="Times New Roman" w:hAnsi="Times New Roman" w:cs="Times New Roman"/>
          <w:sz w:val="28"/>
          <w:szCs w:val="28"/>
          <w:lang w:val="be-BY"/>
        </w:rPr>
        <w:t xml:space="preserve">льшей степени, чем Чехова».    </w:t>
      </w:r>
    </w:p>
    <w:sectPr w:rsidR="00B41A00" w:rsidRPr="005A0B82" w:rsidSect="00631909">
      <w:footerReference w:type="default" r:id="rId8"/>
      <w:pgSz w:w="11906" w:h="16838"/>
      <w:pgMar w:top="851" w:right="851" w:bottom="851" w:left="1701" w:header="709" w:footer="709" w:gutter="0"/>
      <w:pgNumType w:start="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9F9" w:rsidRDefault="00FD29F9" w:rsidP="00631909">
      <w:pPr>
        <w:spacing w:after="0" w:line="240" w:lineRule="auto"/>
      </w:pPr>
      <w:r>
        <w:separator/>
      </w:r>
    </w:p>
  </w:endnote>
  <w:endnote w:type="continuationSeparator" w:id="0">
    <w:p w:rsidR="00FD29F9" w:rsidRDefault="00FD29F9" w:rsidP="00631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4301908"/>
      <w:docPartObj>
        <w:docPartGallery w:val="Page Numbers (Bottom of Page)"/>
        <w:docPartUnique/>
      </w:docPartObj>
    </w:sdtPr>
    <w:sdtEndPr/>
    <w:sdtContent>
      <w:p w:rsidR="00631909" w:rsidRDefault="00631909" w:rsidP="0063190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2EB">
          <w:rPr>
            <w:noProof/>
          </w:rPr>
          <w:t>85</w:t>
        </w:r>
        <w:r>
          <w:fldChar w:fldCharType="end"/>
        </w:r>
      </w:p>
    </w:sdtContent>
  </w:sdt>
  <w:p w:rsidR="00631909" w:rsidRDefault="0063190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9F9" w:rsidRDefault="00FD29F9" w:rsidP="00631909">
      <w:pPr>
        <w:spacing w:after="0" w:line="240" w:lineRule="auto"/>
      </w:pPr>
      <w:r>
        <w:separator/>
      </w:r>
    </w:p>
  </w:footnote>
  <w:footnote w:type="continuationSeparator" w:id="0">
    <w:p w:rsidR="00FD29F9" w:rsidRDefault="00FD29F9" w:rsidP="006319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7DB"/>
    <w:rsid w:val="00011DC2"/>
    <w:rsid w:val="00037544"/>
    <w:rsid w:val="00043341"/>
    <w:rsid w:val="00046BFC"/>
    <w:rsid w:val="0007566E"/>
    <w:rsid w:val="00124E40"/>
    <w:rsid w:val="001323D9"/>
    <w:rsid w:val="00136AA1"/>
    <w:rsid w:val="00142BDD"/>
    <w:rsid w:val="001665C2"/>
    <w:rsid w:val="00172F99"/>
    <w:rsid w:val="00175D44"/>
    <w:rsid w:val="00176523"/>
    <w:rsid w:val="00176E26"/>
    <w:rsid w:val="001818C2"/>
    <w:rsid w:val="00192046"/>
    <w:rsid w:val="001B0701"/>
    <w:rsid w:val="001C1400"/>
    <w:rsid w:val="001D7769"/>
    <w:rsid w:val="001F7810"/>
    <w:rsid w:val="00231869"/>
    <w:rsid w:val="00231BB7"/>
    <w:rsid w:val="002920B8"/>
    <w:rsid w:val="002D16CB"/>
    <w:rsid w:val="002F34BE"/>
    <w:rsid w:val="00310B35"/>
    <w:rsid w:val="00321DA2"/>
    <w:rsid w:val="003343FE"/>
    <w:rsid w:val="00337F47"/>
    <w:rsid w:val="003441B3"/>
    <w:rsid w:val="00347B4D"/>
    <w:rsid w:val="00353CAF"/>
    <w:rsid w:val="00354547"/>
    <w:rsid w:val="00354656"/>
    <w:rsid w:val="00384A87"/>
    <w:rsid w:val="003D6596"/>
    <w:rsid w:val="004601FF"/>
    <w:rsid w:val="00461436"/>
    <w:rsid w:val="00480678"/>
    <w:rsid w:val="00482DB3"/>
    <w:rsid w:val="004A31A9"/>
    <w:rsid w:val="004B570C"/>
    <w:rsid w:val="004C7F47"/>
    <w:rsid w:val="004D17D9"/>
    <w:rsid w:val="00500FAF"/>
    <w:rsid w:val="00524C8E"/>
    <w:rsid w:val="00526DE8"/>
    <w:rsid w:val="00535E5F"/>
    <w:rsid w:val="00547FF9"/>
    <w:rsid w:val="0055352D"/>
    <w:rsid w:val="0056453F"/>
    <w:rsid w:val="005A0B82"/>
    <w:rsid w:val="005A2394"/>
    <w:rsid w:val="005A528A"/>
    <w:rsid w:val="005C0F7F"/>
    <w:rsid w:val="005E1977"/>
    <w:rsid w:val="005F3B75"/>
    <w:rsid w:val="005F4718"/>
    <w:rsid w:val="0060190C"/>
    <w:rsid w:val="006237DB"/>
    <w:rsid w:val="00631909"/>
    <w:rsid w:val="00643CB4"/>
    <w:rsid w:val="00653E7C"/>
    <w:rsid w:val="006545FA"/>
    <w:rsid w:val="006730D8"/>
    <w:rsid w:val="00683723"/>
    <w:rsid w:val="006E2ED1"/>
    <w:rsid w:val="00705621"/>
    <w:rsid w:val="007347BE"/>
    <w:rsid w:val="00736987"/>
    <w:rsid w:val="0076016D"/>
    <w:rsid w:val="00760FB7"/>
    <w:rsid w:val="00784576"/>
    <w:rsid w:val="00785EE3"/>
    <w:rsid w:val="007952EB"/>
    <w:rsid w:val="007A587B"/>
    <w:rsid w:val="007A7CA4"/>
    <w:rsid w:val="007B7D55"/>
    <w:rsid w:val="007D4A51"/>
    <w:rsid w:val="007F6FFD"/>
    <w:rsid w:val="00800140"/>
    <w:rsid w:val="008074DB"/>
    <w:rsid w:val="00811CB2"/>
    <w:rsid w:val="0087634F"/>
    <w:rsid w:val="008827A5"/>
    <w:rsid w:val="008B40F2"/>
    <w:rsid w:val="008E6726"/>
    <w:rsid w:val="008E6F0C"/>
    <w:rsid w:val="008F7161"/>
    <w:rsid w:val="00932818"/>
    <w:rsid w:val="0093454A"/>
    <w:rsid w:val="009635E8"/>
    <w:rsid w:val="00982501"/>
    <w:rsid w:val="00982EC8"/>
    <w:rsid w:val="009A4DD0"/>
    <w:rsid w:val="009C4142"/>
    <w:rsid w:val="009D4046"/>
    <w:rsid w:val="00A302DE"/>
    <w:rsid w:val="00A3445F"/>
    <w:rsid w:val="00A36CC0"/>
    <w:rsid w:val="00A422A1"/>
    <w:rsid w:val="00A81C5C"/>
    <w:rsid w:val="00A83B7B"/>
    <w:rsid w:val="00A84CC4"/>
    <w:rsid w:val="00AB7533"/>
    <w:rsid w:val="00AD5C76"/>
    <w:rsid w:val="00AF198A"/>
    <w:rsid w:val="00B0407C"/>
    <w:rsid w:val="00B07B65"/>
    <w:rsid w:val="00B16EB6"/>
    <w:rsid w:val="00B33144"/>
    <w:rsid w:val="00B3517E"/>
    <w:rsid w:val="00B41A00"/>
    <w:rsid w:val="00B43F40"/>
    <w:rsid w:val="00BB03FC"/>
    <w:rsid w:val="00BE591B"/>
    <w:rsid w:val="00BF3B54"/>
    <w:rsid w:val="00C05236"/>
    <w:rsid w:val="00C216E8"/>
    <w:rsid w:val="00C30255"/>
    <w:rsid w:val="00C310C3"/>
    <w:rsid w:val="00C66F93"/>
    <w:rsid w:val="00CB2757"/>
    <w:rsid w:val="00CD5DB1"/>
    <w:rsid w:val="00CD5E4B"/>
    <w:rsid w:val="00D03B65"/>
    <w:rsid w:val="00D60204"/>
    <w:rsid w:val="00D60BEE"/>
    <w:rsid w:val="00D60D92"/>
    <w:rsid w:val="00DE3B5C"/>
    <w:rsid w:val="00E03D3C"/>
    <w:rsid w:val="00E12079"/>
    <w:rsid w:val="00E255D6"/>
    <w:rsid w:val="00E77807"/>
    <w:rsid w:val="00E8288C"/>
    <w:rsid w:val="00E93BC9"/>
    <w:rsid w:val="00E96D47"/>
    <w:rsid w:val="00EA682E"/>
    <w:rsid w:val="00EB22C9"/>
    <w:rsid w:val="00EB7528"/>
    <w:rsid w:val="00EE3805"/>
    <w:rsid w:val="00F02850"/>
    <w:rsid w:val="00F348CF"/>
    <w:rsid w:val="00F770CB"/>
    <w:rsid w:val="00FB496E"/>
    <w:rsid w:val="00FD29F9"/>
    <w:rsid w:val="00FF0BBF"/>
    <w:rsid w:val="00FF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37D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31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1909"/>
  </w:style>
  <w:style w:type="paragraph" w:styleId="a6">
    <w:name w:val="footer"/>
    <w:basedOn w:val="a"/>
    <w:link w:val="a7"/>
    <w:uiPriority w:val="99"/>
    <w:unhideWhenUsed/>
    <w:rsid w:val="00631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19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37D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31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1909"/>
  </w:style>
  <w:style w:type="paragraph" w:styleId="a6">
    <w:name w:val="footer"/>
    <w:basedOn w:val="a"/>
    <w:link w:val="a7"/>
    <w:uiPriority w:val="99"/>
    <w:unhideWhenUsed/>
    <w:rsid w:val="00631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1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10D78-FCFB-4C63-BC03-BF4D8CF15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9</Pages>
  <Words>3810</Words>
  <Characters>21721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108</cp:revision>
  <dcterms:created xsi:type="dcterms:W3CDTF">2018-12-18T16:09:00Z</dcterms:created>
  <dcterms:modified xsi:type="dcterms:W3CDTF">2019-02-26T17:31:00Z</dcterms:modified>
</cp:coreProperties>
</file>